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29F3F212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3GPP </w:t>
      </w:r>
      <w:r w:rsidRPr="009F6D5D">
        <w:rPr>
          <w:rFonts w:ascii="Arial" w:eastAsia="宋体" w:hAnsi="Arial"/>
          <w:b/>
          <w:noProof/>
          <w:sz w:val="24"/>
          <w:szCs w:val="24"/>
          <w:lang w:eastAsia="zh-CN"/>
        </w:rPr>
        <w:t>TSG-RAN WG</w:t>
      </w:r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4</w:t>
      </w:r>
      <w:r w:rsidRPr="009F6D5D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</w:t>
      </w:r>
      <w:r w:rsid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Meeting</w:t>
      </w:r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#7</w:t>
      </w:r>
      <w:r w:rsidR="00A22AEB"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8</w:t>
      </w:r>
      <w:r w:rsidR="00EF7340"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 </w:t>
      </w:r>
      <w:r w:rsid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bis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   </w:t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</w:t>
      </w:r>
      <w:r w:rsidR="00EF7340" w:rsidRPr="00EF7340">
        <w:rPr>
          <w:rFonts w:ascii="Arial" w:eastAsia="宋体" w:hAnsi="Arial"/>
          <w:b/>
          <w:noProof/>
          <w:sz w:val="24"/>
          <w:szCs w:val="24"/>
          <w:lang w:eastAsia="zh-CN"/>
        </w:rPr>
        <w:t>R4-</w:t>
      </w:r>
      <w:r w:rsidR="00490415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162217</w:t>
      </w:r>
    </w:p>
    <w:p w14:paraId="4AB2DC44" w14:textId="4FB5D49D" w:rsidR="001510C4" w:rsidRPr="003139A0" w:rsidRDefault="009F6D5D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San Jose del Cabo, Mexico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 xml:space="preserve"> 11-15 April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5A454958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C64814">
        <w:rPr>
          <w:rFonts w:hint="eastAsia"/>
          <w:sz w:val="24"/>
          <w:szCs w:val="24"/>
          <w:lang w:val="en-US" w:eastAsia="zh-CN"/>
        </w:rPr>
        <w:t xml:space="preserve">Core requirments overview for </w:t>
      </w:r>
      <w:r w:rsidR="009F6D5D">
        <w:rPr>
          <w:rFonts w:hint="eastAsia"/>
          <w:sz w:val="24"/>
          <w:szCs w:val="24"/>
          <w:lang w:val="en-US" w:eastAsia="zh-CN"/>
        </w:rPr>
        <w:t>Uplink Capacity Enhancements for LTE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398A304D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490415">
        <w:rPr>
          <w:rFonts w:eastAsia="宋体" w:hint="eastAsia"/>
          <w:sz w:val="24"/>
          <w:szCs w:val="24"/>
          <w:lang w:eastAsia="zh-CN"/>
        </w:rPr>
        <w:t>7.18.1</w:t>
      </w:r>
    </w:p>
    <w:p w14:paraId="12541DCB" w14:textId="69D5C055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DA3822">
        <w:rPr>
          <w:rFonts w:eastAsia="宋体" w:cs="Arial" w:hint="eastAsia"/>
          <w:color w:val="262626"/>
          <w:sz w:val="24"/>
          <w:szCs w:val="24"/>
          <w:lang w:val="en-US" w:eastAsia="zh-CN"/>
        </w:rPr>
        <w:t>Approval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25086405" w14:textId="5E9FA678" w:rsidR="00D52C0F" w:rsidRDefault="00183570" w:rsidP="00D52C0F">
      <w:pPr>
        <w:ind w:right="-99"/>
        <w:jc w:val="both"/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3727F6">
        <w:rPr>
          <w:rFonts w:eastAsia="宋体" w:hint="eastAsia"/>
          <w:lang w:eastAsia="zh-CN"/>
        </w:rPr>
        <w:t>RAN#71, a new Work Item of uplink capacity enhancements for LTE was approved [1]</w:t>
      </w:r>
      <w:r w:rsidR="00357F75">
        <w:rPr>
          <w:rFonts w:eastAsia="宋体" w:hint="eastAsia"/>
          <w:lang w:eastAsia="zh-CN"/>
        </w:rPr>
        <w:t xml:space="preserve">. </w:t>
      </w:r>
      <w:r w:rsidR="00433079">
        <w:rPr>
          <w:rFonts w:eastAsia="宋体"/>
          <w:lang w:eastAsia="zh-CN"/>
        </w:rPr>
        <w:t>The</w:t>
      </w:r>
      <w:r w:rsidR="00433079" w:rsidRPr="00433079">
        <w:rPr>
          <w:rFonts w:eastAsia="宋体"/>
          <w:lang w:eastAsia="zh-CN"/>
        </w:rPr>
        <w:t xml:space="preserve"> work item will specify 256QAM support in UL for LTE. The support of 256QAM shall be specified in a generic manner for both licensed and unlicensed spectrum. Focus of the work should be specific to the support of small cell deployments or deployments with eNB with many receive antennas.</w:t>
      </w:r>
      <w:r w:rsidR="00044B66">
        <w:rPr>
          <w:rFonts w:eastAsia="宋体" w:hint="eastAsia"/>
          <w:lang w:eastAsia="zh-CN"/>
        </w:rPr>
        <w:t xml:space="preserve"> T</w:t>
      </w:r>
      <w:r w:rsidR="00433079" w:rsidRPr="00433079">
        <w:rPr>
          <w:rFonts w:eastAsia="宋体"/>
          <w:lang w:eastAsia="zh-CN"/>
        </w:rPr>
        <w:t>he objectives are</w:t>
      </w:r>
      <w:r w:rsidR="008F6785">
        <w:rPr>
          <w:rFonts w:eastAsia="宋体" w:hint="eastAsia"/>
          <w:lang w:eastAsia="zh-CN"/>
        </w:rPr>
        <w:t>:</w:t>
      </w:r>
    </w:p>
    <w:p w14:paraId="4DF1CC76" w14:textId="77777777" w:rsidR="00D52C0F" w:rsidRDefault="00D52C0F" w:rsidP="00D52C0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720"/>
        <w:jc w:val="both"/>
        <w:textAlignment w:val="baseline"/>
      </w:pPr>
      <w:r>
        <w:t>Introduce new MCS table and signalling to support 256QAM in UL [RAN1]</w:t>
      </w:r>
    </w:p>
    <w:p w14:paraId="503DB0FE" w14:textId="77777777" w:rsidR="00D52C0F" w:rsidRDefault="00D52C0F" w:rsidP="00D52C0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720"/>
        <w:jc w:val="both"/>
        <w:textAlignment w:val="baseline"/>
      </w:pPr>
      <w:r>
        <w:t>Define applicable RRC signalling, UE capability and potential new UE categories [RAN2, RAN1]</w:t>
      </w:r>
    </w:p>
    <w:p w14:paraId="69BBF037" w14:textId="77777777" w:rsidR="00D52C0F" w:rsidRDefault="00D52C0F" w:rsidP="00D52C0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720"/>
        <w:jc w:val="both"/>
        <w:textAlignment w:val="baseline"/>
      </w:pPr>
      <w:r>
        <w:t>Introduce RF requirements for single carrier and for carrier aggregation on both licensed and unlicensed spectrum [RAN4]</w:t>
      </w:r>
    </w:p>
    <w:p w14:paraId="69FB560E" w14:textId="4DD5B3C6" w:rsidR="00D52C0F" w:rsidRDefault="00D52C0F" w:rsidP="00D52C0F">
      <w:pPr>
        <w:jc w:val="both"/>
      </w:pPr>
      <w:r>
        <w:t>In addition the work item shall specify support UL PUSCH in special subframe. The objectives are:</w:t>
      </w:r>
    </w:p>
    <w:p w14:paraId="6A213C63" w14:textId="77777777" w:rsidR="00D52C0F" w:rsidRDefault="00D52C0F" w:rsidP="00D52C0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360" w:lineRule="auto"/>
        <w:ind w:left="720"/>
        <w:textAlignment w:val="baseline"/>
        <w:rPr>
          <w:lang w:val="en-US"/>
        </w:rPr>
      </w:pPr>
      <w:r>
        <w:rPr>
          <w:lang w:val="en-US"/>
        </w:rPr>
        <w:t xml:space="preserve">UL </w:t>
      </w:r>
      <w:r>
        <w:rPr>
          <w:rFonts w:hint="eastAsia"/>
          <w:lang w:val="en-US"/>
        </w:rPr>
        <w:t xml:space="preserve">support of PUSCH transmission </w:t>
      </w:r>
      <w:r>
        <w:rPr>
          <w:lang w:val="en-US"/>
        </w:rPr>
        <w:t>in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special subframe</w:t>
      </w:r>
      <w:r>
        <w:rPr>
          <w:lang w:val="en-US"/>
        </w:rPr>
        <w:t xml:space="preserve"> [RAN1]</w:t>
      </w:r>
    </w:p>
    <w:p w14:paraId="181691FC" w14:textId="77777777" w:rsidR="00D52C0F" w:rsidRDefault="00D52C0F" w:rsidP="00D52C0F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360" w:lineRule="auto"/>
        <w:ind w:left="1440" w:hanging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Specify </w:t>
      </w:r>
      <w:r>
        <w:rPr>
          <w:rFonts w:hint="eastAsia"/>
          <w:lang w:val="en-US" w:eastAsia="zh-CN"/>
        </w:rPr>
        <w:t xml:space="preserve">mechanism for supporting PUSCH transmission in </w:t>
      </w:r>
      <w:r>
        <w:rPr>
          <w:lang w:val="en-US" w:eastAsia="zh-CN"/>
        </w:rPr>
        <w:t>special subframe with DwPTS of 6 OFDM symbols, GP of 2 OFDM symbols.</w:t>
      </w:r>
      <w:r w:rsidRPr="00497770">
        <w:rPr>
          <w:lang w:val="en-US" w:eastAsia="zh-CN"/>
        </w:rPr>
        <w:t xml:space="preserve"> </w:t>
      </w:r>
      <w:r>
        <w:rPr>
          <w:lang w:val="en-US"/>
        </w:rPr>
        <w:t>[RAN1, RAN2]</w:t>
      </w:r>
    </w:p>
    <w:p w14:paraId="34EB393A" w14:textId="77777777" w:rsidR="00D52C0F" w:rsidRPr="00CD2FFF" w:rsidRDefault="00D52C0F" w:rsidP="00D52C0F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360" w:lineRule="auto"/>
        <w:ind w:left="1440" w:hanging="720"/>
        <w:textAlignment w:val="baseline"/>
        <w:rPr>
          <w:lang w:val="en-US" w:eastAsia="zh-CN"/>
        </w:rPr>
      </w:pPr>
      <w:r>
        <w:rPr>
          <w:lang w:val="en-US"/>
        </w:rPr>
        <w:t>Introduce applicable RF requirements [RAN4]</w:t>
      </w:r>
    </w:p>
    <w:p w14:paraId="3EFF4741" w14:textId="77777777" w:rsidR="00D52C0F" w:rsidRDefault="00D52C0F" w:rsidP="00D52C0F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360" w:lineRule="auto"/>
        <w:ind w:left="1440" w:hanging="720"/>
        <w:textAlignment w:val="baseline"/>
        <w:rPr>
          <w:lang w:val="en-US" w:eastAsia="zh-CN"/>
        </w:rPr>
      </w:pPr>
      <w:r>
        <w:rPr>
          <w:lang w:val="en-US" w:eastAsia="zh-CN"/>
        </w:rPr>
        <w:t>Backward compatibility with legacy UEs is maintained</w:t>
      </w:r>
    </w:p>
    <w:p w14:paraId="41046E79" w14:textId="7684826E" w:rsidR="00B9196E" w:rsidRPr="00A06710" w:rsidRDefault="00357F75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</w:t>
      </w:r>
      <w:r w:rsidR="00C421ED">
        <w:rPr>
          <w:rFonts w:eastAsia="宋体"/>
          <w:lang w:eastAsia="zh-CN"/>
        </w:rPr>
        <w:t>we overview</w:t>
      </w:r>
      <w:r w:rsidR="00D46361">
        <w:rPr>
          <w:rFonts w:eastAsia="宋体" w:hint="eastAsia"/>
          <w:lang w:eastAsia="zh-CN"/>
        </w:rPr>
        <w:t xml:space="preserve"> </w:t>
      </w:r>
      <w:r w:rsidR="00433079">
        <w:rPr>
          <w:rFonts w:eastAsia="宋体" w:hint="eastAsia"/>
          <w:lang w:eastAsia="zh-CN"/>
        </w:rPr>
        <w:t xml:space="preserve">RAN4 </w:t>
      </w:r>
      <w:r w:rsidR="00C421ED">
        <w:rPr>
          <w:rFonts w:eastAsia="宋体" w:hint="eastAsia"/>
          <w:lang w:eastAsia="zh-CN"/>
        </w:rPr>
        <w:t>work for core requirements</w:t>
      </w:r>
      <w:r w:rsidR="00DC5DC6">
        <w:rPr>
          <w:rFonts w:eastAsia="宋体" w:hint="eastAsia"/>
          <w:lang w:eastAsia="zh-CN"/>
        </w:rPr>
        <w:t>.</w:t>
      </w:r>
    </w:p>
    <w:p w14:paraId="47CD7B46" w14:textId="18C8A38F" w:rsidR="00D66A97" w:rsidRPr="00A25CF2" w:rsidRDefault="001929FA" w:rsidP="00A25CF2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Discussion</w:t>
      </w:r>
    </w:p>
    <w:p w14:paraId="7F80AFF1" w14:textId="7C8C2DDF" w:rsidR="002E0A30" w:rsidRDefault="007B020D" w:rsidP="00C421ED">
      <w:pPr>
        <w:pStyle w:val="2"/>
        <w:numPr>
          <w:ilvl w:val="1"/>
          <w:numId w:val="2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Support of UL 256QAM</w:t>
      </w:r>
    </w:p>
    <w:p w14:paraId="4E5D207D" w14:textId="16EEF38B" w:rsidR="00D17C13" w:rsidRDefault="00D17C13" w:rsidP="007B020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supporting of UL 256QAM, following </w:t>
      </w:r>
      <w:r w:rsidR="00EA7032">
        <w:rPr>
          <w:rFonts w:hint="eastAsia"/>
          <w:lang w:eastAsia="zh-CN"/>
        </w:rPr>
        <w:t>core</w:t>
      </w:r>
      <w:r>
        <w:rPr>
          <w:rFonts w:hint="eastAsia"/>
          <w:lang w:eastAsia="zh-CN"/>
        </w:rPr>
        <w:t xml:space="preserve"> </w:t>
      </w:r>
      <w:r w:rsidR="00F7554C">
        <w:rPr>
          <w:lang w:eastAsia="zh-CN"/>
        </w:rPr>
        <w:t>requirements</w:t>
      </w:r>
      <w:r>
        <w:rPr>
          <w:rFonts w:hint="eastAsia"/>
          <w:lang w:eastAsia="zh-CN"/>
        </w:rPr>
        <w:t xml:space="preserve"> should be defined.</w:t>
      </w:r>
    </w:p>
    <w:p w14:paraId="5A4B2077" w14:textId="7D8D4806" w:rsidR="007C41D2" w:rsidRPr="005E255A" w:rsidRDefault="008D5580" w:rsidP="00256980">
      <w:pPr>
        <w:jc w:val="both"/>
      </w:pPr>
      <w:r w:rsidRPr="004A183A">
        <w:rPr>
          <w:rFonts w:hint="eastAsia"/>
          <w:b/>
          <w:lang w:eastAsia="zh-CN"/>
        </w:rPr>
        <w:t>EVM:</w:t>
      </w:r>
      <w:r w:rsidR="009225AC">
        <w:rPr>
          <w:rFonts w:hint="eastAsia"/>
          <w:lang w:eastAsia="zh-CN"/>
        </w:rPr>
        <w:t xml:space="preserve"> </w:t>
      </w:r>
      <w:r w:rsidR="009225AC" w:rsidRPr="009225AC">
        <w:rPr>
          <w:lang w:eastAsia="zh-CN"/>
        </w:rPr>
        <w:t>The Error Vector Magnitude is a measure of the difference between the reference waveform and the measured waveform.</w:t>
      </w:r>
      <w:r w:rsidR="009225AC">
        <w:rPr>
          <w:rFonts w:hint="eastAsia"/>
          <w:lang w:eastAsia="zh-CN"/>
        </w:rPr>
        <w:t xml:space="preserve"> </w:t>
      </w:r>
      <w:r w:rsidR="00CB3FFD">
        <w:rPr>
          <w:lang w:eastAsia="zh-CN"/>
        </w:rPr>
        <w:t>A</w:t>
      </w:r>
      <w:r w:rsidR="00CB3FFD">
        <w:rPr>
          <w:rFonts w:hint="eastAsia"/>
          <w:lang w:eastAsia="zh-CN"/>
        </w:rPr>
        <w:t xml:space="preserve"> new row for 256QAM is </w:t>
      </w:r>
      <w:r w:rsidR="006718B3">
        <w:rPr>
          <w:rFonts w:hint="eastAsia"/>
          <w:lang w:eastAsia="zh-CN"/>
        </w:rPr>
        <w:t>required</w:t>
      </w:r>
      <w:r w:rsidR="00CB3FFD">
        <w:rPr>
          <w:rFonts w:hint="eastAsia"/>
          <w:lang w:eastAsia="zh-CN"/>
        </w:rPr>
        <w:t xml:space="preserve"> for </w:t>
      </w:r>
      <w:r w:rsidR="00CB3FFD" w:rsidRPr="009715C6">
        <w:t>Table 6.5.2.1.1-1</w:t>
      </w:r>
      <w:r w:rsidR="00CB3FFD">
        <w:rPr>
          <w:rFonts w:hint="eastAsia"/>
        </w:rPr>
        <w:t xml:space="preserve"> in TS 36.101. </w:t>
      </w:r>
      <w:r w:rsidR="007C41D2">
        <w:rPr>
          <w:rFonts w:hint="eastAsia"/>
        </w:rPr>
        <w:t xml:space="preserve">Link level simulation is </w:t>
      </w:r>
      <w:r w:rsidR="006718B3">
        <w:rPr>
          <w:rFonts w:hint="eastAsia"/>
        </w:rPr>
        <w:t xml:space="preserve">needed to </w:t>
      </w:r>
      <w:r w:rsidR="006D7340">
        <w:t>observe</w:t>
      </w:r>
      <w:r w:rsidR="006D7340">
        <w:rPr>
          <w:rFonts w:hint="eastAsia"/>
        </w:rPr>
        <w:t xml:space="preserve"> the impact on performance loss due to EVM requirements</w:t>
      </w:r>
    </w:p>
    <w:p w14:paraId="109B3C29" w14:textId="34305D10" w:rsidR="001750DB" w:rsidRDefault="007C41D2" w:rsidP="005B4131">
      <w:pPr>
        <w:jc w:val="both"/>
        <w:rPr>
          <w:lang w:eastAsia="zh-CN"/>
        </w:rPr>
      </w:pPr>
      <w:r w:rsidRPr="004A183A">
        <w:rPr>
          <w:rFonts w:hint="eastAsia"/>
          <w:b/>
          <w:lang w:eastAsia="zh-CN"/>
        </w:rPr>
        <w:t>MPR:</w:t>
      </w:r>
      <w:r w:rsidR="0016103D" w:rsidRPr="004A183A">
        <w:rPr>
          <w:rFonts w:hint="eastAsia"/>
          <w:b/>
          <w:lang w:eastAsia="zh-CN"/>
        </w:rPr>
        <w:t xml:space="preserve"> </w:t>
      </w:r>
      <w:r w:rsidR="0016103D">
        <w:rPr>
          <w:rFonts w:hint="eastAsia"/>
          <w:lang w:eastAsia="zh-CN"/>
        </w:rPr>
        <w:t xml:space="preserve">Current </w:t>
      </w:r>
      <w:r w:rsidR="006A78F8">
        <w:rPr>
          <w:rFonts w:hint="eastAsia"/>
          <w:lang w:eastAsia="zh-CN"/>
        </w:rPr>
        <w:t xml:space="preserve">MPR </w:t>
      </w:r>
      <w:r w:rsidR="0016103D">
        <w:rPr>
          <w:lang w:eastAsia="zh-CN"/>
        </w:rPr>
        <w:t>requirement</w:t>
      </w:r>
      <w:r w:rsidR="0016103D">
        <w:rPr>
          <w:rFonts w:hint="eastAsia"/>
          <w:lang w:eastAsia="zh-CN"/>
        </w:rPr>
        <w:t xml:space="preserve"> in TS 36.101 </w:t>
      </w:r>
      <w:r w:rsidR="006A78F8">
        <w:rPr>
          <w:rFonts w:hint="eastAsia"/>
          <w:lang w:eastAsia="zh-CN"/>
        </w:rPr>
        <w:t>is</w:t>
      </w:r>
      <w:r w:rsidR="0016103D">
        <w:rPr>
          <w:rFonts w:hint="eastAsia"/>
          <w:lang w:eastAsia="zh-CN"/>
        </w:rPr>
        <w:t xml:space="preserve"> not applicable to 256QAM</w:t>
      </w:r>
      <w:r w:rsidR="00DF716E">
        <w:rPr>
          <w:rFonts w:hint="eastAsia"/>
          <w:lang w:eastAsia="zh-CN"/>
        </w:rPr>
        <w:t xml:space="preserve">. </w:t>
      </w:r>
      <w:r w:rsidR="008077E1">
        <w:rPr>
          <w:lang w:eastAsia="zh-CN"/>
        </w:rPr>
        <w:t>F</w:t>
      </w:r>
      <w:r w:rsidR="008077E1">
        <w:rPr>
          <w:rFonts w:hint="eastAsia"/>
          <w:lang w:eastAsia="zh-CN"/>
        </w:rPr>
        <w:t xml:space="preserve">our </w:t>
      </w:r>
      <w:r w:rsidR="009A4EFD">
        <w:rPr>
          <w:rFonts w:hint="eastAsia"/>
          <w:lang w:eastAsia="zh-CN"/>
        </w:rPr>
        <w:t xml:space="preserve">kinds of </w:t>
      </w:r>
      <w:r w:rsidR="008077E1">
        <w:rPr>
          <w:rFonts w:hint="eastAsia"/>
          <w:lang w:eastAsia="zh-CN"/>
        </w:rPr>
        <w:t>MPR requirement</w:t>
      </w:r>
      <w:r w:rsidR="00F52A7B">
        <w:rPr>
          <w:rFonts w:hint="eastAsia"/>
          <w:lang w:eastAsia="zh-CN"/>
        </w:rPr>
        <w:t xml:space="preserve"> listed</w:t>
      </w:r>
      <w:r w:rsidR="008077E1">
        <w:rPr>
          <w:rFonts w:hint="eastAsia"/>
          <w:lang w:eastAsia="zh-CN"/>
        </w:rPr>
        <w:t xml:space="preserve"> </w:t>
      </w:r>
      <w:r w:rsidR="00012BCE">
        <w:rPr>
          <w:rFonts w:hint="eastAsia"/>
          <w:lang w:eastAsia="zh-CN"/>
        </w:rPr>
        <w:t>in table 2</w:t>
      </w:r>
      <w:r w:rsidR="009A4EFD">
        <w:rPr>
          <w:rFonts w:hint="eastAsia"/>
          <w:lang w:eastAsia="zh-CN"/>
        </w:rPr>
        <w:t xml:space="preserve">.1-1 </w:t>
      </w:r>
      <w:r w:rsidR="008077E1">
        <w:rPr>
          <w:rFonts w:hint="eastAsia"/>
          <w:lang w:eastAsia="zh-CN"/>
        </w:rPr>
        <w:t>should be</w:t>
      </w:r>
      <w:r w:rsidR="00012BCE">
        <w:rPr>
          <w:rFonts w:hint="eastAsia"/>
          <w:lang w:eastAsia="zh-CN"/>
        </w:rPr>
        <w:t xml:space="preserve"> </w:t>
      </w:r>
      <w:r w:rsidR="00556C27">
        <w:rPr>
          <w:lang w:eastAsia="zh-CN"/>
        </w:rPr>
        <w:t>evaluated</w:t>
      </w:r>
      <w:r w:rsidR="00556C27">
        <w:rPr>
          <w:rFonts w:hint="eastAsia"/>
          <w:lang w:eastAsia="zh-CN"/>
        </w:rPr>
        <w:t xml:space="preserve"> by simulation.</w:t>
      </w:r>
      <w:r w:rsidR="00F74D3A">
        <w:rPr>
          <w:rFonts w:hint="eastAsia"/>
          <w:lang w:eastAsia="zh-CN"/>
        </w:rPr>
        <w:t xml:space="preserve"> </w:t>
      </w:r>
      <w:r w:rsidR="00070F4B">
        <w:rPr>
          <w:lang w:eastAsia="zh-CN"/>
        </w:rPr>
        <w:t>T</w:t>
      </w:r>
      <w:r w:rsidR="00AF7458">
        <w:rPr>
          <w:rFonts w:hint="eastAsia"/>
          <w:lang w:eastAsia="zh-CN"/>
        </w:rPr>
        <w:t xml:space="preserve">able </w:t>
      </w:r>
      <w:r w:rsidR="00256980">
        <w:rPr>
          <w:rFonts w:hint="eastAsia"/>
          <w:lang w:eastAsia="zh-CN"/>
        </w:rPr>
        <w:t xml:space="preserve">format MPR </w:t>
      </w:r>
      <w:r w:rsidR="00256980">
        <w:rPr>
          <w:lang w:eastAsia="zh-CN"/>
        </w:rPr>
        <w:t>requirement</w:t>
      </w:r>
      <w:r w:rsidR="00256980">
        <w:rPr>
          <w:rFonts w:hint="eastAsia"/>
          <w:lang w:eastAsia="zh-CN"/>
        </w:rPr>
        <w:t xml:space="preserve">s </w:t>
      </w:r>
      <w:r w:rsidR="00070F4B">
        <w:rPr>
          <w:rFonts w:hint="eastAsia"/>
          <w:lang w:eastAsia="zh-CN"/>
        </w:rPr>
        <w:t xml:space="preserve">should be updated of adding new rows for 256QAM. </w:t>
      </w:r>
      <w:r w:rsidR="00070F4B">
        <w:rPr>
          <w:lang w:eastAsia="zh-CN"/>
        </w:rPr>
        <w:t>F</w:t>
      </w:r>
      <w:r w:rsidR="00070F4B">
        <w:rPr>
          <w:rFonts w:hint="eastAsia"/>
          <w:lang w:eastAsia="zh-CN"/>
        </w:rPr>
        <w:t>o</w:t>
      </w:r>
      <w:r w:rsidR="00732FB0">
        <w:rPr>
          <w:rFonts w:hint="eastAsia"/>
          <w:lang w:eastAsia="zh-CN"/>
        </w:rPr>
        <w:t>r</w:t>
      </w:r>
      <w:r w:rsidR="00070F4B">
        <w:rPr>
          <w:rFonts w:hint="eastAsia"/>
          <w:lang w:eastAsia="zh-CN"/>
        </w:rPr>
        <w:t xml:space="preserve">mula format MPR requirements </w:t>
      </w:r>
      <w:r w:rsidR="005B4131">
        <w:rPr>
          <w:rFonts w:hint="eastAsia"/>
          <w:lang w:eastAsia="zh-CN"/>
        </w:rPr>
        <w:t xml:space="preserve">should be checked whether </w:t>
      </w:r>
      <w:r w:rsidR="003B5897">
        <w:rPr>
          <w:rFonts w:hint="eastAsia"/>
          <w:lang w:eastAsia="zh-CN"/>
        </w:rPr>
        <w:t xml:space="preserve">it </w:t>
      </w:r>
      <w:r w:rsidR="003B5897">
        <w:rPr>
          <w:lang w:eastAsia="zh-CN"/>
        </w:rPr>
        <w:t>could</w:t>
      </w:r>
      <w:r w:rsidR="00732FB0">
        <w:rPr>
          <w:rFonts w:hint="eastAsia"/>
          <w:lang w:eastAsia="zh-CN"/>
        </w:rPr>
        <w:t xml:space="preserve"> </w:t>
      </w:r>
      <w:r w:rsidR="005B4131">
        <w:rPr>
          <w:rFonts w:hint="eastAsia"/>
          <w:lang w:eastAsia="zh-CN"/>
        </w:rPr>
        <w:t xml:space="preserve">be reused or updated. </w:t>
      </w:r>
      <w:r w:rsidR="001750DB">
        <w:rPr>
          <w:lang w:eastAsia="zh-CN"/>
        </w:rPr>
        <w:t>F</w:t>
      </w:r>
      <w:r w:rsidR="00EF5B74">
        <w:rPr>
          <w:rFonts w:hint="eastAsia"/>
          <w:lang w:eastAsia="zh-CN"/>
        </w:rPr>
        <w:t>ollowing parameter</w:t>
      </w:r>
      <w:r w:rsidR="001750DB">
        <w:rPr>
          <w:rFonts w:hint="eastAsia"/>
          <w:lang w:eastAsia="zh-CN"/>
        </w:rPr>
        <w:t xml:space="preserve"> </w:t>
      </w:r>
      <w:r w:rsidR="00EF5B74">
        <w:rPr>
          <w:rFonts w:hint="eastAsia"/>
          <w:lang w:eastAsia="zh-CN"/>
        </w:rPr>
        <w:t xml:space="preserve">assumptions </w:t>
      </w:r>
      <w:r w:rsidR="001750DB">
        <w:rPr>
          <w:rFonts w:hint="eastAsia"/>
          <w:lang w:eastAsia="zh-CN"/>
        </w:rPr>
        <w:t xml:space="preserve">used for 64QAM evaluation could be </w:t>
      </w:r>
      <w:r w:rsidR="00837BB0">
        <w:rPr>
          <w:rFonts w:ascii="宋体" w:eastAsia="宋体" w:hAnsi="宋体" w:cs="宋体" w:hint="eastAsia"/>
          <w:lang w:eastAsia="zh-CN"/>
        </w:rPr>
        <w:t>reused</w:t>
      </w:r>
      <w:r w:rsidR="001750DB">
        <w:rPr>
          <w:rFonts w:hint="eastAsia"/>
          <w:lang w:eastAsia="zh-CN"/>
        </w:rPr>
        <w:t xml:space="preserve"> for </w:t>
      </w:r>
      <w:r w:rsidR="00837BB0">
        <w:rPr>
          <w:rFonts w:hint="eastAsia"/>
          <w:lang w:eastAsia="zh-CN"/>
        </w:rPr>
        <w:t xml:space="preserve">256QAM </w:t>
      </w:r>
      <w:r w:rsidR="001750DB">
        <w:rPr>
          <w:rFonts w:hint="eastAsia"/>
          <w:lang w:eastAsia="zh-CN"/>
        </w:rPr>
        <w:t>simulation [2]</w:t>
      </w:r>
      <w:r w:rsidR="003B5897">
        <w:rPr>
          <w:rFonts w:hint="eastAsia"/>
          <w:lang w:eastAsia="zh-CN"/>
        </w:rPr>
        <w:t>.</w:t>
      </w:r>
    </w:p>
    <w:p w14:paraId="2E5FBC20" w14:textId="77777777" w:rsidR="001750DB" w:rsidRDefault="001750DB" w:rsidP="001750DB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 operating point: UTRAACLR1 = 33 dBc @ Pout = 22 dBm for 100RB QPSK signal</w:t>
      </w:r>
    </w:p>
    <w:p w14:paraId="29C0D930" w14:textId="77777777" w:rsidR="001750DB" w:rsidRDefault="001750DB" w:rsidP="001750DB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IQ imbalance = 25 dBc</w:t>
      </w:r>
    </w:p>
    <w:p w14:paraId="6658DDCD" w14:textId="77777777" w:rsidR="001750DB" w:rsidRDefault="001750DB" w:rsidP="001750DB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carrier leakage = 25 dBc</w:t>
      </w:r>
    </w:p>
    <w:p w14:paraId="7A41F9BB" w14:textId="77777777" w:rsidR="001750DB" w:rsidRDefault="001750DB" w:rsidP="001750DB">
      <w:pPr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Modulator C_IM3 = 60 dBc</w:t>
      </w:r>
    </w:p>
    <w:p w14:paraId="5016693A" w14:textId="77777777" w:rsidR="001750DB" w:rsidRDefault="001750DB" w:rsidP="001750DB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Phase noise=[33] dBc</w:t>
      </w:r>
    </w:p>
    <w:p w14:paraId="06CFBE4D" w14:textId="77777777" w:rsidR="001750DB" w:rsidRDefault="001750DB" w:rsidP="001750DB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Transceiver noise= [-29.5] dBc</w:t>
      </w:r>
    </w:p>
    <w:p w14:paraId="13495313" w14:textId="75036757" w:rsidR="005F5A38" w:rsidRDefault="005F5A38" w:rsidP="007B020D">
      <w:pPr>
        <w:rPr>
          <w:lang w:eastAsia="zh-CN"/>
        </w:rPr>
      </w:pPr>
    </w:p>
    <w:p w14:paraId="1FCACF98" w14:textId="6D7EB489" w:rsidR="008077E1" w:rsidRPr="003B5897" w:rsidRDefault="005B4131" w:rsidP="008077E1">
      <w:pPr>
        <w:pStyle w:val="TH"/>
        <w:rPr>
          <w:i/>
          <w:color w:val="auto"/>
          <w:lang w:eastAsia="zh-CN"/>
        </w:rPr>
      </w:pPr>
      <w:r w:rsidRPr="003B5897">
        <w:rPr>
          <w:rFonts w:hint="eastAsia"/>
          <w:i/>
          <w:color w:val="auto"/>
          <w:lang w:eastAsia="zh-CN"/>
        </w:rPr>
        <w:t>Table 2</w:t>
      </w:r>
      <w:r w:rsidR="001750DB" w:rsidRPr="003B5897">
        <w:rPr>
          <w:rFonts w:hint="eastAsia"/>
          <w:i/>
          <w:color w:val="auto"/>
          <w:lang w:eastAsia="zh-CN"/>
        </w:rPr>
        <w:t>.1-1</w:t>
      </w:r>
      <w:r w:rsidR="008D4795" w:rsidRPr="003B5897">
        <w:rPr>
          <w:rFonts w:hint="eastAsia"/>
          <w:i/>
          <w:color w:val="auto"/>
          <w:lang w:eastAsia="zh-CN"/>
        </w:rPr>
        <w:t xml:space="preserve"> MPR requirements </w:t>
      </w:r>
    </w:p>
    <w:tbl>
      <w:tblPr>
        <w:tblW w:w="8600" w:type="dxa"/>
        <w:jc w:val="center"/>
        <w:tblInd w:w="97" w:type="dxa"/>
        <w:tblLook w:val="04A0" w:firstRow="1" w:lastRow="0" w:firstColumn="1" w:lastColumn="0" w:noHBand="0" w:noVBand="1"/>
      </w:tblPr>
      <w:tblGrid>
        <w:gridCol w:w="960"/>
        <w:gridCol w:w="960"/>
        <w:gridCol w:w="2340"/>
        <w:gridCol w:w="2320"/>
        <w:gridCol w:w="2020"/>
      </w:tblGrid>
      <w:tr w:rsidR="008077E1" w:rsidRPr="005E255A" w14:paraId="63F2BB25" w14:textId="77777777" w:rsidTr="008077E1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AB0D8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Case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F28E8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Back off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12F57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Single carrier or CA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1D507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RB allocation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3EC5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Format in current specification</w:t>
            </w:r>
          </w:p>
        </w:tc>
      </w:tr>
      <w:tr w:rsidR="008077E1" w:rsidRPr="005E255A" w14:paraId="318CE891" w14:textId="77777777" w:rsidTr="008077E1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6164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F2932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MPR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4459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Single carrier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D45C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contiguous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B8F3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table </w:t>
            </w:r>
          </w:p>
        </w:tc>
      </w:tr>
      <w:tr w:rsidR="008077E1" w:rsidRPr="005E255A" w14:paraId="6544BD0F" w14:textId="77777777" w:rsidTr="008077E1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D58D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731A8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MPR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ACAF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Single carrier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58752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non-contiguous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53527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formula </w:t>
            </w:r>
          </w:p>
        </w:tc>
      </w:tr>
      <w:tr w:rsidR="008077E1" w:rsidRPr="005E255A" w14:paraId="42ADF462" w14:textId="77777777" w:rsidTr="008077E1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5C284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4022A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MPR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F8A6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Intra-band contiguous CA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6C7A7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contiguous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3938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table </w:t>
            </w:r>
          </w:p>
        </w:tc>
      </w:tr>
      <w:tr w:rsidR="008077E1" w:rsidRPr="005E255A" w14:paraId="011CFA50" w14:textId="77777777" w:rsidTr="008077E1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521AE" w14:textId="77777777" w:rsidR="008077E1" w:rsidRPr="005E255A" w:rsidRDefault="008077E1" w:rsidP="008077E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CE06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MPR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B6C3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Intra-band contiguous CA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D36F9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non-contiguous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2CA06" w14:textId="77777777" w:rsidR="008077E1" w:rsidRPr="005E255A" w:rsidRDefault="008077E1" w:rsidP="008077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formula </w:t>
            </w:r>
          </w:p>
        </w:tc>
      </w:tr>
    </w:tbl>
    <w:p w14:paraId="3A0C626C" w14:textId="77777777" w:rsidR="005F5A38" w:rsidRDefault="005F5A38" w:rsidP="007B020D">
      <w:pPr>
        <w:rPr>
          <w:lang w:eastAsia="zh-CN"/>
        </w:rPr>
      </w:pPr>
    </w:p>
    <w:p w14:paraId="0055B87A" w14:textId="2E4328FE" w:rsidR="008026DF" w:rsidRDefault="00A63314" w:rsidP="00C2131F">
      <w:pPr>
        <w:jc w:val="both"/>
        <w:rPr>
          <w:lang w:eastAsia="zh-CN"/>
        </w:rPr>
      </w:pPr>
      <w:r w:rsidRPr="005B4131">
        <w:rPr>
          <w:rFonts w:hint="eastAsia"/>
          <w:b/>
          <w:lang w:eastAsia="zh-CN"/>
        </w:rPr>
        <w:t>A-MPR:</w:t>
      </w:r>
      <w:r w:rsidR="00211F87">
        <w:rPr>
          <w:rFonts w:hint="eastAsia"/>
          <w:lang w:eastAsia="zh-CN"/>
        </w:rPr>
        <w:t xml:space="preserve"> </w:t>
      </w:r>
      <w:r w:rsidR="00AF60AA">
        <w:rPr>
          <w:rFonts w:hint="eastAsia"/>
          <w:lang w:eastAsia="zh-CN"/>
        </w:rPr>
        <w:t xml:space="preserve">there are </w:t>
      </w:r>
      <w:r w:rsidR="00211F87">
        <w:rPr>
          <w:rFonts w:hint="eastAsia"/>
          <w:lang w:eastAsia="zh-CN"/>
        </w:rPr>
        <w:t xml:space="preserve">three kinds of A-MPR requirements </w:t>
      </w:r>
      <w:r w:rsidR="00AF60AA">
        <w:rPr>
          <w:rFonts w:hint="eastAsia"/>
          <w:lang w:eastAsia="zh-CN"/>
        </w:rPr>
        <w:t>in the specification</w:t>
      </w:r>
      <w:r w:rsidR="00617BD2">
        <w:rPr>
          <w:rFonts w:hint="eastAsia"/>
          <w:lang w:eastAsia="zh-CN"/>
        </w:rPr>
        <w:t xml:space="preserve"> as in table 2</w:t>
      </w:r>
      <w:r w:rsidR="00670EBB">
        <w:rPr>
          <w:rFonts w:hint="eastAsia"/>
          <w:lang w:eastAsia="zh-CN"/>
        </w:rPr>
        <w:t>.1-2</w:t>
      </w:r>
      <w:r w:rsidR="00C2131F">
        <w:rPr>
          <w:rFonts w:hint="eastAsia"/>
          <w:lang w:eastAsia="zh-CN"/>
        </w:rPr>
        <w:t xml:space="preserve">. However, A-MPR </w:t>
      </w:r>
      <w:r w:rsidR="00C2131F">
        <w:rPr>
          <w:lang w:eastAsia="zh-CN"/>
        </w:rPr>
        <w:t>requirements</w:t>
      </w:r>
      <w:r w:rsidR="00C2131F">
        <w:rPr>
          <w:rFonts w:hint="eastAsia"/>
          <w:lang w:eastAsia="zh-CN"/>
        </w:rPr>
        <w:t xml:space="preserve"> are</w:t>
      </w:r>
      <w:r w:rsidR="00AF60AA">
        <w:rPr>
          <w:rFonts w:hint="eastAsia"/>
          <w:lang w:eastAsia="zh-CN"/>
        </w:rPr>
        <w:t xml:space="preserve"> band/band combination spec</w:t>
      </w:r>
      <w:r w:rsidR="00697F4C">
        <w:rPr>
          <w:rFonts w:hint="eastAsia"/>
          <w:lang w:eastAsia="zh-CN"/>
        </w:rPr>
        <w:t xml:space="preserve">ific, it is </w:t>
      </w:r>
      <w:r w:rsidR="00C2131F">
        <w:rPr>
          <w:rFonts w:hint="eastAsia"/>
          <w:lang w:eastAsia="zh-CN"/>
        </w:rPr>
        <w:t xml:space="preserve">almost </w:t>
      </w:r>
      <w:r w:rsidR="00697F4C">
        <w:rPr>
          <w:rFonts w:hint="eastAsia"/>
          <w:lang w:eastAsia="zh-CN"/>
        </w:rPr>
        <w:t>not possi</w:t>
      </w:r>
      <w:r w:rsidR="00F524A6">
        <w:rPr>
          <w:rFonts w:hint="eastAsia"/>
          <w:lang w:eastAsia="zh-CN"/>
        </w:rPr>
        <w:t xml:space="preserve">ble to </w:t>
      </w:r>
      <w:r w:rsidR="00617BD2">
        <w:rPr>
          <w:rFonts w:hint="eastAsia"/>
          <w:lang w:eastAsia="zh-CN"/>
        </w:rPr>
        <w:t>update</w:t>
      </w:r>
      <w:r w:rsidR="00F524A6">
        <w:rPr>
          <w:rFonts w:hint="eastAsia"/>
          <w:lang w:eastAsia="zh-CN"/>
        </w:rPr>
        <w:t xml:space="preserve"> each requirement </w:t>
      </w:r>
      <w:r w:rsidR="00697F4C">
        <w:rPr>
          <w:rFonts w:hint="eastAsia"/>
          <w:lang w:eastAsia="zh-CN"/>
        </w:rPr>
        <w:t xml:space="preserve">one by one. </w:t>
      </w:r>
      <w:r w:rsidR="00F524A6">
        <w:rPr>
          <w:rFonts w:hint="eastAsia"/>
          <w:lang w:eastAsia="zh-CN"/>
        </w:rPr>
        <w:t>Therefore, i</w:t>
      </w:r>
      <w:r w:rsidR="001372D8">
        <w:rPr>
          <w:rFonts w:hint="eastAsia"/>
          <w:lang w:eastAsia="zh-CN"/>
        </w:rPr>
        <w:t xml:space="preserve">t is proposed to </w:t>
      </w:r>
      <w:r w:rsidR="00E955B5">
        <w:rPr>
          <w:rFonts w:hint="eastAsia"/>
          <w:lang w:eastAsia="zh-CN"/>
        </w:rPr>
        <w:t>follow t</w:t>
      </w:r>
      <w:r w:rsidR="00213F2B">
        <w:rPr>
          <w:rFonts w:hint="eastAsia"/>
          <w:lang w:eastAsia="zh-CN"/>
        </w:rPr>
        <w:t xml:space="preserve">he </w:t>
      </w:r>
      <w:r w:rsidR="00617BD2">
        <w:rPr>
          <w:rFonts w:hint="eastAsia"/>
          <w:lang w:eastAsia="zh-CN"/>
        </w:rPr>
        <w:t xml:space="preserve">same </w:t>
      </w:r>
      <w:r w:rsidR="00213F2B">
        <w:rPr>
          <w:rFonts w:hint="eastAsia"/>
          <w:lang w:eastAsia="zh-CN"/>
        </w:rPr>
        <w:t>method of UL 64QAM</w:t>
      </w:r>
      <w:r w:rsidR="00F524A6">
        <w:rPr>
          <w:rFonts w:hint="eastAsia"/>
          <w:lang w:eastAsia="zh-CN"/>
        </w:rPr>
        <w:t>.</w:t>
      </w:r>
      <w:r w:rsidR="00E955B5">
        <w:rPr>
          <w:rFonts w:hint="eastAsia"/>
          <w:lang w:eastAsia="zh-CN"/>
        </w:rPr>
        <w:t xml:space="preserve"> </w:t>
      </w:r>
      <w:r w:rsidR="00CB4201">
        <w:rPr>
          <w:lang w:eastAsia="zh-CN"/>
        </w:rPr>
        <w:t>F</w:t>
      </w:r>
      <w:r w:rsidR="001372D8">
        <w:rPr>
          <w:rFonts w:hint="eastAsia"/>
          <w:lang w:eastAsia="zh-CN"/>
        </w:rPr>
        <w:t>or single carrier</w:t>
      </w:r>
      <w:r w:rsidR="00661E75">
        <w:rPr>
          <w:rFonts w:hint="eastAsia"/>
          <w:lang w:eastAsia="zh-CN"/>
        </w:rPr>
        <w:t xml:space="preserve">, </w:t>
      </w:r>
      <w:r w:rsidR="00CA1934">
        <w:rPr>
          <w:rFonts w:hint="eastAsia"/>
          <w:lang w:eastAsia="zh-CN"/>
        </w:rPr>
        <w:t>total back-off is</w:t>
      </w:r>
      <w:r w:rsidR="00213F2B">
        <w:rPr>
          <w:rFonts w:hint="eastAsia"/>
          <w:lang w:eastAsia="zh-CN"/>
        </w:rPr>
        <w:t xml:space="preserve"> the</w:t>
      </w:r>
      <w:r w:rsidR="00CA1934">
        <w:rPr>
          <w:rFonts w:hint="eastAsia"/>
          <w:lang w:eastAsia="zh-CN"/>
        </w:rPr>
        <w:t xml:space="preserve"> sum of MPR and </w:t>
      </w:r>
      <w:r w:rsidR="0093724E">
        <w:rPr>
          <w:rFonts w:hint="eastAsia"/>
          <w:lang w:eastAsia="zh-CN"/>
        </w:rPr>
        <w:t>A-MPR</w:t>
      </w:r>
      <w:r w:rsidR="00213F2B">
        <w:rPr>
          <w:rFonts w:hint="eastAsia"/>
          <w:lang w:eastAsia="zh-CN"/>
        </w:rPr>
        <w:t>, and A-MPR</w:t>
      </w:r>
      <w:r w:rsidR="0093724E">
        <w:rPr>
          <w:rFonts w:hint="eastAsia"/>
          <w:lang w:eastAsia="zh-CN"/>
        </w:rPr>
        <w:t xml:space="preserve"> requirements </w:t>
      </w:r>
      <w:r w:rsidR="00213F2B">
        <w:rPr>
          <w:rFonts w:hint="eastAsia"/>
          <w:lang w:eastAsia="zh-CN"/>
        </w:rPr>
        <w:t>for QPSK/16QAM</w:t>
      </w:r>
      <w:r w:rsidR="00CB4201">
        <w:rPr>
          <w:rFonts w:hint="eastAsia"/>
          <w:lang w:eastAsia="zh-CN"/>
        </w:rPr>
        <w:t>/</w:t>
      </w:r>
      <w:r w:rsidR="00213F2B">
        <w:rPr>
          <w:rFonts w:hint="eastAsia"/>
          <w:lang w:eastAsia="zh-CN"/>
        </w:rPr>
        <w:t>64QA</w:t>
      </w:r>
      <w:r w:rsidR="00CB4201">
        <w:rPr>
          <w:rFonts w:hint="eastAsia"/>
          <w:lang w:eastAsia="zh-CN"/>
        </w:rPr>
        <w:t xml:space="preserve">M </w:t>
      </w:r>
      <w:r w:rsidR="00295C13">
        <w:rPr>
          <w:rFonts w:hint="eastAsia"/>
          <w:lang w:eastAsia="zh-CN"/>
        </w:rPr>
        <w:t>can</w:t>
      </w:r>
      <w:r w:rsidR="007E23AA">
        <w:rPr>
          <w:rFonts w:hint="eastAsia"/>
          <w:lang w:eastAsia="zh-CN"/>
        </w:rPr>
        <w:t xml:space="preserve"> be reused if</w:t>
      </w:r>
      <w:r w:rsidR="0093724E">
        <w:rPr>
          <w:rFonts w:hint="eastAsia"/>
          <w:lang w:eastAsia="zh-CN"/>
        </w:rPr>
        <w:t xml:space="preserve"> MPR</w:t>
      </w:r>
      <w:r w:rsidR="009F667C">
        <w:rPr>
          <w:rFonts w:hint="eastAsia"/>
          <w:lang w:eastAsia="zh-CN"/>
        </w:rPr>
        <w:t xml:space="preserve"> for 256QAM</w:t>
      </w:r>
      <w:r w:rsidR="00552AA3">
        <w:rPr>
          <w:rFonts w:hint="eastAsia"/>
          <w:lang w:eastAsia="zh-CN"/>
        </w:rPr>
        <w:t xml:space="preserve"> </w:t>
      </w:r>
      <w:r w:rsidR="007E23AA">
        <w:rPr>
          <w:rFonts w:hint="eastAsia"/>
          <w:lang w:eastAsia="zh-CN"/>
        </w:rPr>
        <w:t xml:space="preserve">requirements </w:t>
      </w:r>
      <w:r w:rsidR="00CA1934">
        <w:rPr>
          <w:rFonts w:hint="eastAsia"/>
          <w:lang w:eastAsia="zh-CN"/>
        </w:rPr>
        <w:t xml:space="preserve">are </w:t>
      </w:r>
      <w:r w:rsidR="00552AA3">
        <w:rPr>
          <w:rFonts w:hint="eastAsia"/>
          <w:lang w:eastAsia="zh-CN"/>
        </w:rPr>
        <w:t>appropriately</w:t>
      </w:r>
      <w:r w:rsidR="00CA1934">
        <w:rPr>
          <w:rFonts w:hint="eastAsia"/>
          <w:lang w:eastAsia="zh-CN"/>
        </w:rPr>
        <w:t xml:space="preserve"> defined.</w:t>
      </w:r>
      <w:r w:rsidR="00295C13">
        <w:rPr>
          <w:rFonts w:hint="eastAsia"/>
          <w:lang w:eastAsia="zh-CN"/>
        </w:rPr>
        <w:t xml:space="preserve"> </w:t>
      </w:r>
      <w:r w:rsidR="00295C13">
        <w:rPr>
          <w:lang w:eastAsia="zh-CN"/>
        </w:rPr>
        <w:t>F</w:t>
      </w:r>
      <w:r w:rsidR="00295C13">
        <w:rPr>
          <w:rFonts w:hint="eastAsia"/>
          <w:lang w:eastAsia="zh-CN"/>
        </w:rPr>
        <w:t xml:space="preserve">or intra-band CA, total back off is the maximum value of MPR and A-MPR, and also A-MPR requirements for QPSK/16QAM/64QAM can be reused if </w:t>
      </w:r>
      <w:r w:rsidR="00C70264">
        <w:rPr>
          <w:rFonts w:hint="eastAsia"/>
          <w:lang w:eastAsia="zh-CN"/>
        </w:rPr>
        <w:t xml:space="preserve">intra-band </w:t>
      </w:r>
      <w:r w:rsidR="00295C13">
        <w:rPr>
          <w:rFonts w:hint="eastAsia"/>
          <w:lang w:eastAsia="zh-CN"/>
        </w:rPr>
        <w:t>MPR for 256QAM requirements are appropriately defined.</w:t>
      </w:r>
    </w:p>
    <w:p w14:paraId="51CC91A6" w14:textId="03EA68CA" w:rsidR="007B020D" w:rsidRPr="003B5897" w:rsidRDefault="008D4795" w:rsidP="008D4795">
      <w:pPr>
        <w:pStyle w:val="TH"/>
        <w:rPr>
          <w:i/>
          <w:color w:val="auto"/>
          <w:lang w:eastAsia="zh-CN"/>
        </w:rPr>
      </w:pPr>
      <w:r w:rsidRPr="003B5897">
        <w:rPr>
          <w:rFonts w:hint="eastAsia"/>
          <w:i/>
          <w:color w:val="auto"/>
          <w:lang w:eastAsia="zh-CN"/>
        </w:rPr>
        <w:t xml:space="preserve">Table </w:t>
      </w:r>
      <w:r w:rsidR="005B4131" w:rsidRPr="003B5897">
        <w:rPr>
          <w:rFonts w:hint="eastAsia"/>
          <w:i/>
          <w:color w:val="auto"/>
          <w:lang w:eastAsia="zh-CN"/>
        </w:rPr>
        <w:t>2.1-2</w:t>
      </w:r>
      <w:r w:rsidRPr="003B5897">
        <w:rPr>
          <w:rFonts w:hint="eastAsia"/>
          <w:i/>
          <w:color w:val="auto"/>
          <w:lang w:eastAsia="zh-CN"/>
        </w:rPr>
        <w:t xml:space="preserve"> MPR requirements </w:t>
      </w:r>
    </w:p>
    <w:tbl>
      <w:tblPr>
        <w:tblW w:w="8600" w:type="dxa"/>
        <w:jc w:val="center"/>
        <w:tblInd w:w="97" w:type="dxa"/>
        <w:tblLook w:val="04A0" w:firstRow="1" w:lastRow="0" w:firstColumn="1" w:lastColumn="0" w:noHBand="0" w:noVBand="1"/>
      </w:tblPr>
      <w:tblGrid>
        <w:gridCol w:w="960"/>
        <w:gridCol w:w="960"/>
        <w:gridCol w:w="2340"/>
        <w:gridCol w:w="2320"/>
        <w:gridCol w:w="2020"/>
      </w:tblGrid>
      <w:tr w:rsidR="00211F87" w:rsidRPr="005E255A" w14:paraId="22E8DA00" w14:textId="77777777" w:rsidTr="00211F87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C54C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Case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C022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Back off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DC27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Single carrier or CA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8B20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RB allocation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524FE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Format in current specification</w:t>
            </w:r>
          </w:p>
        </w:tc>
      </w:tr>
      <w:tr w:rsidR="00211F87" w:rsidRPr="005E255A" w14:paraId="470A9EA1" w14:textId="77777777" w:rsidTr="00211F87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FEE8A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F1B58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>MPR</w:t>
            </w:r>
            <w:r w:rsidRPr="005E255A">
              <w:rPr>
                <w:rFonts w:ascii="Arial" w:hAnsi="Arial" w:cs="Arial" w:hint="eastAsia"/>
                <w:sz w:val="18"/>
                <w:szCs w:val="18"/>
                <w:lang w:eastAsia="zh-CN"/>
              </w:rPr>
              <w:t>+A-MPR</w:t>
            </w: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8D86F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Single carrier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3EF84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contiguous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88F4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table </w:t>
            </w:r>
          </w:p>
        </w:tc>
      </w:tr>
      <w:tr w:rsidR="00211F87" w:rsidRPr="005E255A" w14:paraId="0247EC79" w14:textId="77777777" w:rsidTr="00211F87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63D8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7621B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 w:hint="eastAsia"/>
                <w:sz w:val="18"/>
                <w:szCs w:val="18"/>
                <w:lang w:eastAsia="zh-CN"/>
              </w:rPr>
              <w:t>A-</w:t>
            </w: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MPR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BA3C4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Intra-band contiguous CA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56B8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contiguous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99363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table </w:t>
            </w:r>
          </w:p>
        </w:tc>
      </w:tr>
      <w:tr w:rsidR="00211F87" w:rsidRPr="005E255A" w14:paraId="49DA85A2" w14:textId="77777777" w:rsidTr="00211F87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79794" w14:textId="77777777" w:rsidR="00211F87" w:rsidRPr="005E255A" w:rsidRDefault="00211F87" w:rsidP="00211F8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ED666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 w:hint="eastAsia"/>
                <w:sz w:val="18"/>
                <w:szCs w:val="18"/>
                <w:lang w:eastAsia="zh-CN"/>
              </w:rPr>
              <w:t>A-</w:t>
            </w: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MPR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3B210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Intra-band contiguous CA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F3B1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non-contiguous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B77A" w14:textId="77777777" w:rsidR="00211F87" w:rsidRPr="005E255A" w:rsidRDefault="00211F87" w:rsidP="00211F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255A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formula </w:t>
            </w:r>
          </w:p>
        </w:tc>
      </w:tr>
    </w:tbl>
    <w:p w14:paraId="260B2B6D" w14:textId="77777777" w:rsidR="00211F87" w:rsidRDefault="00211F87" w:rsidP="007B020D">
      <w:pPr>
        <w:rPr>
          <w:lang w:eastAsia="zh-CN"/>
        </w:rPr>
      </w:pPr>
    </w:p>
    <w:p w14:paraId="1FE62D58" w14:textId="23CB71C8" w:rsidR="004A183A" w:rsidRDefault="00583848" w:rsidP="004A183A">
      <w:pPr>
        <w:rPr>
          <w:lang w:eastAsia="zh-CN"/>
        </w:rPr>
      </w:pPr>
      <w:r>
        <w:rPr>
          <w:rFonts w:hint="eastAsia"/>
          <w:b/>
          <w:lang w:eastAsia="zh-CN"/>
        </w:rPr>
        <w:t>R</w:t>
      </w:r>
      <w:r w:rsidR="00E71F47">
        <w:rPr>
          <w:rFonts w:hint="eastAsia"/>
          <w:b/>
          <w:lang w:eastAsia="zh-CN"/>
        </w:rPr>
        <w:t xml:space="preserve">MC: </w:t>
      </w:r>
      <w:r w:rsidR="004A183A" w:rsidRPr="004A183A">
        <w:rPr>
          <w:lang w:eastAsia="zh-CN"/>
        </w:rPr>
        <w:t>UL reference measurement channels</w:t>
      </w:r>
      <w:r w:rsidR="00E22E3F">
        <w:rPr>
          <w:rFonts w:hint="eastAsia"/>
          <w:lang w:eastAsia="zh-CN"/>
        </w:rPr>
        <w:t xml:space="preserve"> in Annex A </w:t>
      </w:r>
      <w:r>
        <w:rPr>
          <w:rFonts w:hint="eastAsia"/>
          <w:lang w:eastAsia="zh-CN"/>
        </w:rPr>
        <w:t>of TS 36.101</w:t>
      </w:r>
      <w:r w:rsidR="004A183A">
        <w:rPr>
          <w:rFonts w:hint="eastAsia"/>
          <w:lang w:eastAsia="zh-CN"/>
        </w:rPr>
        <w:t xml:space="preserve"> should be updated in for 256QAM</w:t>
      </w:r>
      <w:r w:rsidR="00874607">
        <w:rPr>
          <w:rFonts w:hint="eastAsia"/>
          <w:lang w:eastAsia="zh-CN"/>
        </w:rPr>
        <w:t xml:space="preserve"> base on RAN1</w:t>
      </w:r>
      <w:r w:rsidR="00874607">
        <w:rPr>
          <w:lang w:eastAsia="zh-CN"/>
        </w:rPr>
        <w:t>’</w:t>
      </w:r>
      <w:r w:rsidR="00874607">
        <w:rPr>
          <w:rFonts w:hint="eastAsia"/>
          <w:lang w:eastAsia="zh-CN"/>
        </w:rPr>
        <w:t>s output.</w:t>
      </w:r>
    </w:p>
    <w:p w14:paraId="3D0E2802" w14:textId="46629D08" w:rsidR="00E22E3F" w:rsidRDefault="00E22E3F" w:rsidP="00E22E3F">
      <w:pPr>
        <w:rPr>
          <w:b/>
          <w:lang w:eastAsia="zh-CN"/>
        </w:rPr>
      </w:pPr>
      <w:r w:rsidRPr="0016103D">
        <w:rPr>
          <w:b/>
          <w:lang w:eastAsia="zh-CN"/>
        </w:rPr>
        <w:t>O</w:t>
      </w:r>
      <w:r>
        <w:rPr>
          <w:rFonts w:hint="eastAsia"/>
          <w:b/>
          <w:lang w:eastAsia="zh-CN"/>
        </w:rPr>
        <w:t xml:space="preserve">bservation#1: EVM, MPR, </w:t>
      </w:r>
      <w:r w:rsidRPr="0016103D">
        <w:rPr>
          <w:rFonts w:hint="eastAsia"/>
          <w:b/>
          <w:lang w:eastAsia="zh-CN"/>
        </w:rPr>
        <w:t>A-MPR</w:t>
      </w:r>
      <w:r>
        <w:rPr>
          <w:rFonts w:hint="eastAsia"/>
          <w:b/>
          <w:lang w:eastAsia="zh-CN"/>
        </w:rPr>
        <w:t xml:space="preserve"> and RMC</w:t>
      </w:r>
      <w:r w:rsidRPr="0016103D">
        <w:rPr>
          <w:rFonts w:hint="eastAsia"/>
          <w:b/>
          <w:lang w:eastAsia="zh-CN"/>
        </w:rPr>
        <w:t xml:space="preserve"> requirements should be defined for UL 256QAM</w:t>
      </w:r>
    </w:p>
    <w:p w14:paraId="7A279291" w14:textId="7549D5BB" w:rsidR="00583848" w:rsidRDefault="00583848" w:rsidP="00E22E3F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Proposal#1:</w:t>
      </w:r>
      <w:r w:rsidRPr="00583848">
        <w:t xml:space="preserve"> </w:t>
      </w:r>
      <w:r>
        <w:rPr>
          <w:rFonts w:hint="eastAsia"/>
          <w:b/>
          <w:lang w:eastAsia="zh-CN"/>
        </w:rPr>
        <w:t>Reuse f</w:t>
      </w:r>
      <w:r w:rsidRPr="00583848">
        <w:rPr>
          <w:b/>
          <w:lang w:eastAsia="zh-CN"/>
        </w:rPr>
        <w:t xml:space="preserve">ollowing </w:t>
      </w:r>
      <w:r w:rsidR="0095236A">
        <w:rPr>
          <w:rFonts w:hint="eastAsia"/>
          <w:b/>
          <w:lang w:eastAsia="zh-CN"/>
        </w:rPr>
        <w:t>assumptions</w:t>
      </w:r>
      <w:r w:rsidRPr="00583848">
        <w:rPr>
          <w:b/>
          <w:lang w:eastAsia="zh-CN"/>
        </w:rPr>
        <w:t xml:space="preserve"> for </w:t>
      </w:r>
      <w:r>
        <w:rPr>
          <w:rFonts w:hint="eastAsia"/>
          <w:b/>
          <w:lang w:eastAsia="zh-CN"/>
        </w:rPr>
        <w:t>25</w:t>
      </w:r>
      <w:r>
        <w:rPr>
          <w:b/>
          <w:lang w:eastAsia="zh-CN"/>
        </w:rPr>
        <w:t>6</w:t>
      </w:r>
      <w:r w:rsidRPr="00583848">
        <w:rPr>
          <w:b/>
          <w:lang w:eastAsia="zh-CN"/>
        </w:rPr>
        <w:t>QAM</w:t>
      </w:r>
      <w:r>
        <w:rPr>
          <w:rFonts w:hint="eastAsia"/>
          <w:b/>
          <w:lang w:eastAsia="zh-CN"/>
        </w:rPr>
        <w:t xml:space="preserve"> MPR</w:t>
      </w:r>
      <w:r w:rsidRPr="00583848">
        <w:rPr>
          <w:b/>
          <w:lang w:eastAsia="zh-CN"/>
        </w:rPr>
        <w:t xml:space="preserve"> evaluation </w:t>
      </w:r>
    </w:p>
    <w:p w14:paraId="61463DFC" w14:textId="77777777" w:rsidR="00583848" w:rsidRDefault="00583848" w:rsidP="00583848">
      <w:pPr>
        <w:rPr>
          <w:lang w:eastAsia="zh-CN"/>
        </w:rPr>
      </w:pPr>
      <w:r>
        <w:rPr>
          <w:lang w:eastAsia="zh-CN"/>
        </w:rPr>
        <w:t>PA operating point: UTRAACLR1 = 33 dBc @ Pout = 22 dBm for 100RB QPSK signal</w:t>
      </w:r>
    </w:p>
    <w:p w14:paraId="5EC4D67E" w14:textId="77777777" w:rsidR="00583848" w:rsidRDefault="00583848" w:rsidP="0058384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IQ imbalance = 25 dBc</w:t>
      </w:r>
    </w:p>
    <w:p w14:paraId="406599D5" w14:textId="77777777" w:rsidR="00583848" w:rsidRDefault="00583848" w:rsidP="0058384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carrier leakage = 25 dBc</w:t>
      </w:r>
    </w:p>
    <w:p w14:paraId="14CB561A" w14:textId="77777777" w:rsidR="00583848" w:rsidRDefault="00583848" w:rsidP="0058384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C_IM3 = 60 dBc</w:t>
      </w:r>
    </w:p>
    <w:p w14:paraId="57B2CF21" w14:textId="77777777" w:rsidR="00583848" w:rsidRDefault="00583848" w:rsidP="0058384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Phase noise=[33] dBc</w:t>
      </w:r>
    </w:p>
    <w:p w14:paraId="01C0FADC" w14:textId="77777777" w:rsidR="00583848" w:rsidRDefault="00583848" w:rsidP="0058384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Transceiver noise= [-29.5] dBc</w:t>
      </w:r>
    </w:p>
    <w:p w14:paraId="185964AB" w14:textId="0F2E7BBD" w:rsidR="0064126C" w:rsidRDefault="00F742D1" w:rsidP="0064126C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Proposal#2</w:t>
      </w:r>
      <w:r w:rsidR="0064126C">
        <w:rPr>
          <w:rFonts w:hint="eastAsia"/>
          <w:b/>
          <w:lang w:eastAsia="zh-CN"/>
        </w:rPr>
        <w:t>:</w:t>
      </w:r>
      <w:r w:rsidR="0064126C" w:rsidRPr="00583848">
        <w:t xml:space="preserve"> </w:t>
      </w:r>
      <w:r w:rsidR="00242E8E">
        <w:rPr>
          <w:rFonts w:hint="eastAsia"/>
          <w:b/>
          <w:lang w:eastAsia="zh-CN"/>
        </w:rPr>
        <w:t xml:space="preserve">For UL 256QAM A-MPR </w:t>
      </w:r>
      <w:r w:rsidR="00242E8E">
        <w:rPr>
          <w:b/>
          <w:lang w:eastAsia="zh-CN"/>
        </w:rPr>
        <w:t>requirement</w:t>
      </w:r>
      <w:r w:rsidR="00242E8E">
        <w:rPr>
          <w:rFonts w:hint="eastAsia"/>
          <w:b/>
          <w:lang w:eastAsia="zh-CN"/>
        </w:rPr>
        <w:t>, f</w:t>
      </w:r>
      <w:r w:rsidR="0064126C">
        <w:rPr>
          <w:rFonts w:hint="eastAsia"/>
          <w:b/>
          <w:lang w:eastAsia="zh-CN"/>
        </w:rPr>
        <w:t xml:space="preserve">ollow the same </w:t>
      </w:r>
      <w:r w:rsidR="00D86D15">
        <w:rPr>
          <w:rFonts w:hint="eastAsia"/>
          <w:b/>
          <w:lang w:eastAsia="zh-CN"/>
        </w:rPr>
        <w:t>method</w:t>
      </w:r>
      <w:r w:rsidR="00242E8E">
        <w:rPr>
          <w:rFonts w:hint="eastAsia"/>
          <w:b/>
          <w:lang w:eastAsia="zh-CN"/>
        </w:rPr>
        <w:t xml:space="preserve"> as for UL 64QAM</w:t>
      </w:r>
      <w:r w:rsidR="0064126C">
        <w:rPr>
          <w:rFonts w:hint="eastAsia"/>
          <w:b/>
          <w:lang w:eastAsia="zh-CN"/>
        </w:rPr>
        <w:t xml:space="preserve">  </w:t>
      </w:r>
    </w:p>
    <w:p w14:paraId="44FAB6DE" w14:textId="77777777" w:rsidR="00583848" w:rsidRDefault="00583848" w:rsidP="00E22E3F">
      <w:pPr>
        <w:rPr>
          <w:b/>
          <w:lang w:eastAsia="zh-CN"/>
        </w:rPr>
      </w:pPr>
    </w:p>
    <w:p w14:paraId="655362B7" w14:textId="77777777" w:rsidR="003111D6" w:rsidRDefault="003111D6" w:rsidP="007B020D">
      <w:pPr>
        <w:rPr>
          <w:rFonts w:ascii="Times" w:hAnsi="Times" w:cs="Times"/>
          <w:sz w:val="24"/>
          <w:szCs w:val="24"/>
          <w:lang w:val="en-US" w:eastAsia="zh-CN"/>
        </w:rPr>
      </w:pPr>
    </w:p>
    <w:p w14:paraId="4AFEE8C9" w14:textId="77777777" w:rsidR="003111D6" w:rsidRDefault="003111D6" w:rsidP="007B020D">
      <w:pPr>
        <w:rPr>
          <w:b/>
          <w:lang w:eastAsia="zh-CN"/>
        </w:rPr>
      </w:pPr>
    </w:p>
    <w:p w14:paraId="2C32C6CA" w14:textId="77777777" w:rsidR="008D4795" w:rsidRPr="0016103D" w:rsidRDefault="008D4795" w:rsidP="007B020D">
      <w:pPr>
        <w:rPr>
          <w:b/>
          <w:lang w:eastAsia="zh-CN"/>
        </w:rPr>
      </w:pPr>
    </w:p>
    <w:p w14:paraId="04F05B5F" w14:textId="77777777" w:rsidR="007B020D" w:rsidRPr="007B020D" w:rsidRDefault="007B020D" w:rsidP="007B020D">
      <w:pPr>
        <w:rPr>
          <w:lang w:eastAsia="zh-CN"/>
        </w:rPr>
      </w:pPr>
    </w:p>
    <w:p w14:paraId="70084068" w14:textId="75DF33FD" w:rsidR="00D02E3A" w:rsidRPr="00D02E3A" w:rsidRDefault="00DD6FDC" w:rsidP="00C421ED">
      <w:pPr>
        <w:pStyle w:val="2"/>
        <w:numPr>
          <w:ilvl w:val="1"/>
          <w:numId w:val="2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</w:t>
      </w:r>
      <w:r w:rsidR="00AC78C3" w:rsidRPr="00AC78C3">
        <w:rPr>
          <w:b/>
          <w:lang w:eastAsia="zh-CN"/>
        </w:rPr>
        <w:t>upport UL PUSCH in special subframe</w:t>
      </w:r>
    </w:p>
    <w:p w14:paraId="0EDA7516" w14:textId="09BC3D75" w:rsidR="00DD6FDC" w:rsidRDefault="00E30B4F" w:rsidP="002800FA">
      <w:pPr>
        <w:pStyle w:val="30"/>
        <w:numPr>
          <w:ilvl w:val="0"/>
          <w:numId w:val="0"/>
        </w:numPr>
      </w:pPr>
      <w:r>
        <w:rPr>
          <w:rFonts w:ascii="Times New Roman" w:hAnsi="Times New Roman"/>
          <w:sz w:val="22"/>
          <w:szCs w:val="20"/>
        </w:rPr>
        <w:t>F</w:t>
      </w:r>
      <w:r>
        <w:rPr>
          <w:rFonts w:ascii="Times New Roman" w:hAnsi="Times New Roman" w:hint="eastAsia"/>
          <w:sz w:val="22"/>
          <w:szCs w:val="20"/>
        </w:rPr>
        <w:t xml:space="preserve">or supporting UL </w:t>
      </w:r>
      <w:r w:rsidR="00730D19">
        <w:rPr>
          <w:rFonts w:ascii="Times New Roman" w:hAnsi="Times New Roman" w:hint="eastAsia"/>
          <w:sz w:val="22"/>
          <w:szCs w:val="20"/>
        </w:rPr>
        <w:t>PUSCH in UpPTS, the only impact on RF core requirement</w:t>
      </w:r>
      <w:r w:rsidR="00C341ED">
        <w:rPr>
          <w:rFonts w:ascii="Times New Roman" w:hAnsi="Times New Roman" w:hint="eastAsia"/>
          <w:sz w:val="22"/>
          <w:szCs w:val="20"/>
        </w:rPr>
        <w:t xml:space="preserve"> may be </w:t>
      </w:r>
      <w:r w:rsidR="00855807" w:rsidRPr="00855807">
        <w:rPr>
          <w:rFonts w:ascii="Times New Roman" w:hAnsi="Times New Roman"/>
          <w:sz w:val="22"/>
          <w:szCs w:val="20"/>
        </w:rPr>
        <w:t xml:space="preserve">ON/OFF time mask </w:t>
      </w:r>
      <w:r w:rsidR="008A7402">
        <w:rPr>
          <w:rFonts w:ascii="Times New Roman" w:hAnsi="Times New Roman" w:hint="eastAsia"/>
          <w:sz w:val="22"/>
          <w:szCs w:val="20"/>
        </w:rPr>
        <w:t xml:space="preserve">requirements </w:t>
      </w:r>
      <w:r w:rsidR="00006401">
        <w:rPr>
          <w:rFonts w:ascii="Times New Roman" w:hAnsi="Times New Roman" w:hint="eastAsia"/>
          <w:sz w:val="22"/>
          <w:szCs w:val="20"/>
        </w:rPr>
        <w:t>in section 6.3.4</w:t>
      </w:r>
      <w:r w:rsidR="00C341ED">
        <w:rPr>
          <w:rFonts w:ascii="Times New Roman" w:hAnsi="Times New Roman" w:hint="eastAsia"/>
          <w:sz w:val="22"/>
          <w:szCs w:val="20"/>
        </w:rPr>
        <w:t xml:space="preserve"> of TS 36.101. Companies have to check whether new </w:t>
      </w:r>
      <w:r w:rsidR="00267F53">
        <w:rPr>
          <w:rFonts w:ascii="Times New Roman" w:hAnsi="Times New Roman" w:hint="eastAsia"/>
          <w:sz w:val="22"/>
          <w:szCs w:val="20"/>
        </w:rPr>
        <w:t>requirement of ON/OFF time mask is needed.</w:t>
      </w:r>
      <w:r w:rsidR="002800FA">
        <w:rPr>
          <w:rFonts w:ascii="Times New Roman" w:hAnsi="Times New Roman" w:hint="eastAsia"/>
          <w:sz w:val="22"/>
          <w:szCs w:val="20"/>
        </w:rPr>
        <w:t xml:space="preserve"> </w:t>
      </w:r>
      <w:r w:rsidR="00006401">
        <w:rPr>
          <w:rFonts w:ascii="Times New Roman" w:hAnsi="Times New Roman" w:hint="eastAsia"/>
          <w:sz w:val="22"/>
          <w:szCs w:val="20"/>
        </w:rPr>
        <w:t xml:space="preserve"> </w:t>
      </w:r>
    </w:p>
    <w:p w14:paraId="447752AD" w14:textId="11B3C7CF" w:rsidR="000C68BA" w:rsidRPr="00842B64" w:rsidRDefault="00052A6D" w:rsidP="00842B64">
      <w:pPr>
        <w:rPr>
          <w:lang w:eastAsia="zh-CN"/>
        </w:rPr>
      </w:pPr>
      <w:r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#3</w:t>
      </w:r>
      <w:r w:rsidR="0095236A">
        <w:rPr>
          <w:rFonts w:hint="eastAsia"/>
          <w:b/>
          <w:lang w:eastAsia="zh-CN"/>
        </w:rPr>
        <w:t>: whether new requirement</w:t>
      </w:r>
      <w:r w:rsidR="00125892">
        <w:rPr>
          <w:rFonts w:hint="eastAsia"/>
          <w:b/>
          <w:lang w:eastAsia="zh-CN"/>
        </w:rPr>
        <w:t>s</w:t>
      </w:r>
      <w:r w:rsidR="0095236A">
        <w:rPr>
          <w:rFonts w:hint="eastAsia"/>
          <w:b/>
          <w:lang w:eastAsia="zh-CN"/>
        </w:rPr>
        <w:t xml:space="preserve"> </w:t>
      </w:r>
      <w:r w:rsidR="00267F53">
        <w:rPr>
          <w:rFonts w:hint="eastAsia"/>
          <w:b/>
          <w:lang w:eastAsia="zh-CN"/>
        </w:rPr>
        <w:t xml:space="preserve">of ON/OFF </w:t>
      </w:r>
      <w:r w:rsidR="006D56F7">
        <w:rPr>
          <w:rFonts w:hint="eastAsia"/>
          <w:b/>
          <w:lang w:eastAsia="zh-CN"/>
        </w:rPr>
        <w:t xml:space="preserve">time </w:t>
      </w:r>
      <w:r w:rsidR="00267F53">
        <w:rPr>
          <w:rFonts w:hint="eastAsia"/>
          <w:b/>
          <w:lang w:eastAsia="zh-CN"/>
        </w:rPr>
        <w:t xml:space="preserve">mask </w:t>
      </w:r>
      <w:r w:rsidR="00DF0F15">
        <w:rPr>
          <w:rFonts w:hint="eastAsia"/>
          <w:b/>
          <w:lang w:eastAsia="zh-CN"/>
        </w:rPr>
        <w:t>for UL PUSCH in UpPTS need to be checked.</w:t>
      </w:r>
    </w:p>
    <w:p w14:paraId="33402834" w14:textId="29079407" w:rsidR="00CE1DA4" w:rsidRDefault="00B61DC2" w:rsidP="00CE1DA4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01CCE0D7" w14:textId="77777777" w:rsidR="00DF0F15" w:rsidRPr="00DF0F15" w:rsidRDefault="00DF0F15" w:rsidP="00DF0F15">
      <w:pPr>
        <w:rPr>
          <w:b/>
          <w:lang w:eastAsia="zh-CN"/>
        </w:rPr>
      </w:pPr>
      <w:r w:rsidRPr="00DF0F15">
        <w:rPr>
          <w:b/>
          <w:lang w:eastAsia="zh-CN"/>
        </w:rPr>
        <w:t>O</w:t>
      </w:r>
      <w:r w:rsidRPr="00DF0F15">
        <w:rPr>
          <w:rFonts w:hint="eastAsia"/>
          <w:b/>
          <w:lang w:eastAsia="zh-CN"/>
        </w:rPr>
        <w:t>bservation#1: EVM, MPR, A-MPR and RMC requirements should be defined for UL 256QAM</w:t>
      </w:r>
    </w:p>
    <w:p w14:paraId="2BDA419E" w14:textId="12840D92" w:rsidR="00DF0F15" w:rsidRDefault="00DF0F15" w:rsidP="00DF0F15">
      <w:pPr>
        <w:rPr>
          <w:b/>
          <w:lang w:eastAsia="zh-CN"/>
        </w:rPr>
      </w:pPr>
      <w:r w:rsidRPr="00DF0F15">
        <w:rPr>
          <w:rFonts w:hint="eastAsia"/>
          <w:b/>
          <w:lang w:eastAsia="zh-CN"/>
        </w:rPr>
        <w:t>Proposal#1:</w:t>
      </w:r>
      <w:r w:rsidRPr="00583848">
        <w:t xml:space="preserve"> </w:t>
      </w:r>
      <w:r w:rsidRPr="00DF0F15">
        <w:rPr>
          <w:rFonts w:hint="eastAsia"/>
          <w:b/>
          <w:lang w:eastAsia="zh-CN"/>
        </w:rPr>
        <w:t>Reuse f</w:t>
      </w:r>
      <w:r w:rsidRPr="00DF0F15">
        <w:rPr>
          <w:b/>
          <w:lang w:eastAsia="zh-CN"/>
        </w:rPr>
        <w:t xml:space="preserve">ollowing </w:t>
      </w:r>
      <w:r w:rsidR="0095236A">
        <w:rPr>
          <w:rFonts w:hint="eastAsia"/>
          <w:b/>
          <w:lang w:eastAsia="zh-CN"/>
        </w:rPr>
        <w:t>assumptions</w:t>
      </w:r>
      <w:r w:rsidRPr="00DF0F15">
        <w:rPr>
          <w:b/>
          <w:lang w:eastAsia="zh-CN"/>
        </w:rPr>
        <w:t xml:space="preserve"> for </w:t>
      </w:r>
      <w:r w:rsidRPr="00DF0F15">
        <w:rPr>
          <w:rFonts w:hint="eastAsia"/>
          <w:b/>
          <w:lang w:eastAsia="zh-CN"/>
        </w:rPr>
        <w:t>25</w:t>
      </w:r>
      <w:r w:rsidRPr="00DF0F15">
        <w:rPr>
          <w:b/>
          <w:lang w:eastAsia="zh-CN"/>
        </w:rPr>
        <w:t>6QAM</w:t>
      </w:r>
      <w:r w:rsidRPr="00DF0F15">
        <w:rPr>
          <w:rFonts w:hint="eastAsia"/>
          <w:b/>
          <w:lang w:eastAsia="zh-CN"/>
        </w:rPr>
        <w:t xml:space="preserve"> MPR</w:t>
      </w:r>
      <w:r w:rsidRPr="00DF0F15">
        <w:rPr>
          <w:b/>
          <w:lang w:eastAsia="zh-CN"/>
        </w:rPr>
        <w:t xml:space="preserve"> evaluation </w:t>
      </w:r>
    </w:p>
    <w:p w14:paraId="1AEFEC8F" w14:textId="77777777" w:rsidR="00DF0F15" w:rsidRDefault="00DF0F15" w:rsidP="00DF0F15">
      <w:pPr>
        <w:rPr>
          <w:lang w:eastAsia="zh-CN"/>
        </w:rPr>
      </w:pPr>
      <w:r>
        <w:rPr>
          <w:lang w:eastAsia="zh-CN"/>
        </w:rPr>
        <w:t>PA operating point: UTRAACLR1 = 33 dB</w:t>
      </w:r>
      <w:bookmarkStart w:id="3" w:name="_GoBack"/>
      <w:bookmarkEnd w:id="3"/>
      <w:r>
        <w:rPr>
          <w:lang w:eastAsia="zh-CN"/>
        </w:rPr>
        <w:t>c @ Pout = 22 dBm for 100RB QPSK signal</w:t>
      </w:r>
    </w:p>
    <w:p w14:paraId="0152E2F9" w14:textId="77777777" w:rsidR="00DF0F15" w:rsidRDefault="00DF0F15" w:rsidP="00DF0F1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IQ imbalance = 25 dBc</w:t>
      </w:r>
    </w:p>
    <w:p w14:paraId="63DA26B3" w14:textId="77777777" w:rsidR="00DF0F15" w:rsidRDefault="00DF0F15" w:rsidP="00DF0F1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carrier leakage = 25 dBc</w:t>
      </w:r>
    </w:p>
    <w:p w14:paraId="430B7C5E" w14:textId="77777777" w:rsidR="00DF0F15" w:rsidRDefault="00DF0F15" w:rsidP="00DF0F1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Modulator C_IM3 = 60 dBc</w:t>
      </w:r>
    </w:p>
    <w:p w14:paraId="2AAEF133" w14:textId="77777777" w:rsidR="00DF0F15" w:rsidRDefault="00DF0F15" w:rsidP="00DF0F15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Phase noise=[33] dBc</w:t>
      </w:r>
    </w:p>
    <w:p w14:paraId="564B1EF8" w14:textId="2BD967B4" w:rsidR="00DF0F15" w:rsidRPr="0068130F" w:rsidRDefault="00DF0F15" w:rsidP="00DF0F15">
      <w:pPr>
        <w:rPr>
          <w:lang w:eastAsia="zh-CN"/>
        </w:rPr>
      </w:pPr>
      <w:r>
        <w:rPr>
          <w:lang w:eastAsia="zh-CN"/>
        </w:rPr>
        <w:t>-</w:t>
      </w:r>
      <w:r w:rsidR="0068130F">
        <w:rPr>
          <w:lang w:eastAsia="zh-CN"/>
        </w:rPr>
        <w:tab/>
        <w:t>Transceiver noise= [-29.5] dBc</w:t>
      </w:r>
    </w:p>
    <w:p w14:paraId="1D8410B3" w14:textId="6E4F222F" w:rsidR="00DF0F15" w:rsidRPr="00DF0F15" w:rsidRDefault="00242E8E" w:rsidP="00DF0F15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Proposal#2:</w:t>
      </w:r>
      <w:r w:rsidRPr="00583848">
        <w:t xml:space="preserve"> </w:t>
      </w:r>
      <w:r>
        <w:rPr>
          <w:rFonts w:hint="eastAsia"/>
          <w:b/>
          <w:lang w:eastAsia="zh-CN"/>
        </w:rPr>
        <w:t xml:space="preserve">For UL 256QAM A-MPR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, follow the same method as for UL 64QAM  </w:t>
      </w:r>
      <w:r w:rsidR="00DF0F15" w:rsidRPr="00DF0F15">
        <w:rPr>
          <w:rFonts w:hint="eastAsia"/>
          <w:b/>
          <w:lang w:eastAsia="zh-CN"/>
        </w:rPr>
        <w:t xml:space="preserve">  </w:t>
      </w:r>
    </w:p>
    <w:p w14:paraId="3756CDBA" w14:textId="07C94471" w:rsidR="005E042F" w:rsidRPr="0068130F" w:rsidRDefault="00052A6D" w:rsidP="005E042F">
      <w:pPr>
        <w:rPr>
          <w:lang w:eastAsia="zh-CN"/>
        </w:rPr>
      </w:pPr>
      <w:r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#3</w:t>
      </w:r>
      <w:r w:rsidR="0095236A">
        <w:rPr>
          <w:rFonts w:hint="eastAsia"/>
          <w:b/>
          <w:lang w:eastAsia="zh-CN"/>
        </w:rPr>
        <w:t>: whether new requirement</w:t>
      </w:r>
      <w:r w:rsidR="00125892">
        <w:rPr>
          <w:rFonts w:hint="eastAsia"/>
          <w:b/>
          <w:lang w:eastAsia="zh-CN"/>
        </w:rPr>
        <w:t>s</w:t>
      </w:r>
      <w:r w:rsidR="0095236A">
        <w:rPr>
          <w:rFonts w:hint="eastAsia"/>
          <w:b/>
          <w:lang w:eastAsia="zh-CN"/>
        </w:rPr>
        <w:t xml:space="preserve"> </w:t>
      </w:r>
      <w:r w:rsidR="00DF0F15" w:rsidRPr="00DF0F15">
        <w:rPr>
          <w:rFonts w:hint="eastAsia"/>
          <w:b/>
          <w:lang w:eastAsia="zh-CN"/>
        </w:rPr>
        <w:t>of ON/OFF time mask for UL PUSCH in UpPTS need to be checked.</w:t>
      </w: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75EB0D87" w14:textId="4EAE52F5" w:rsidR="00AC6246" w:rsidRDefault="001510C4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  <w:r w:rsidRPr="00003E51">
        <w:rPr>
          <w:rFonts w:cs="Arial" w:hint="eastAsia"/>
          <w:color w:val="262626"/>
          <w:sz w:val="24"/>
          <w:szCs w:val="24"/>
          <w:lang w:val="en-US" w:eastAsia="zh-CN"/>
        </w:rPr>
        <w:t xml:space="preserve">[1] </w:t>
      </w:r>
      <w:r w:rsidR="00003E51" w:rsidRPr="00003E51">
        <w:rPr>
          <w:rFonts w:cs="Arial" w:hint="eastAsia"/>
          <w:color w:val="262626"/>
          <w:sz w:val="24"/>
          <w:szCs w:val="24"/>
          <w:lang w:val="en-US" w:eastAsia="zh-CN"/>
        </w:rPr>
        <w:t>RP-160664</w:t>
      </w:r>
      <w:r w:rsidR="00003E51">
        <w:rPr>
          <w:rFonts w:cs="Arial" w:hint="eastAsia"/>
          <w:color w:val="262626"/>
          <w:sz w:val="24"/>
          <w:szCs w:val="24"/>
          <w:lang w:val="en-US" w:eastAsia="zh-CN"/>
        </w:rPr>
        <w:t>,</w:t>
      </w:r>
      <w:r w:rsidR="00003E51">
        <w:rPr>
          <w:rFonts w:hint="eastAsia"/>
          <w:lang w:eastAsia="zh-CN"/>
        </w:rPr>
        <w:t xml:space="preserve"> </w:t>
      </w:r>
      <w:r w:rsidR="00003E51" w:rsidRPr="00003E51">
        <w:rPr>
          <w:rFonts w:cs="Arial"/>
          <w:color w:val="262626"/>
          <w:sz w:val="24"/>
          <w:szCs w:val="24"/>
          <w:lang w:val="en-US" w:eastAsia="zh-CN"/>
        </w:rPr>
        <w:t>New Work Item on Uplink Capacity Enhancements for LTE</w:t>
      </w:r>
      <w:r w:rsidR="00003E51">
        <w:rPr>
          <w:rFonts w:cs="Arial" w:hint="eastAsia"/>
          <w:color w:val="262626"/>
          <w:sz w:val="24"/>
          <w:szCs w:val="24"/>
          <w:lang w:val="en-US" w:eastAsia="zh-CN"/>
        </w:rPr>
        <w:t>, Ericsson, CMCC</w:t>
      </w:r>
    </w:p>
    <w:p w14:paraId="48561B3A" w14:textId="10B154ED" w:rsidR="00003E51" w:rsidRDefault="00003E51" w:rsidP="00003E51">
      <w:pPr>
        <w:rPr>
          <w:rFonts w:cs="Arial"/>
          <w:color w:val="262626"/>
          <w:sz w:val="24"/>
          <w:szCs w:val="24"/>
          <w:lang w:val="en-US" w:eastAsia="zh-CN"/>
        </w:rPr>
      </w:pPr>
      <w:r>
        <w:rPr>
          <w:rFonts w:cs="Arial" w:hint="eastAsia"/>
          <w:color w:val="262626"/>
          <w:sz w:val="24"/>
          <w:szCs w:val="24"/>
          <w:lang w:val="en-US" w:eastAsia="zh-CN"/>
        </w:rPr>
        <w:t xml:space="preserve">[2] TR 36.883, </w:t>
      </w:r>
      <w:r>
        <w:t>Introducing Uplink (UL) 64QAM (64-state Quadrature Amplitude Modulation</w:t>
      </w:r>
      <w:r>
        <w:rPr>
          <w:rFonts w:hint="eastAsia"/>
        </w:rPr>
        <w:t>)</w:t>
      </w: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873C23" w:rsidRDefault="00873C23">
      <w:r>
        <w:separator/>
      </w:r>
    </w:p>
  </w:endnote>
  <w:endnote w:type="continuationSeparator" w:id="0">
    <w:p w14:paraId="562F7B4D" w14:textId="77777777" w:rsidR="00873C23" w:rsidRDefault="00873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873C23" w:rsidRDefault="00873C23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052A6D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052A6D">
      <w:t>2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873C23" w:rsidRDefault="00873C23">
      <w:r>
        <w:separator/>
      </w:r>
    </w:p>
  </w:footnote>
  <w:footnote w:type="continuationSeparator" w:id="0">
    <w:p w14:paraId="5500D7E1" w14:textId="77777777" w:rsidR="00873C23" w:rsidRDefault="00873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54EDC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E35075E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6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23523446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8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24B73D19"/>
    <w:multiLevelType w:val="hybridMultilevel"/>
    <w:tmpl w:val="5ACE1BF6"/>
    <w:lvl w:ilvl="0" w:tplc="188AE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C01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5441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27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4B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0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EB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E4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26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8B2AC8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1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FB677D9"/>
    <w:multiLevelType w:val="multilevel"/>
    <w:tmpl w:val="ACF4AE6E"/>
    <w:lvl w:ilvl="0">
      <w:start w:val="2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3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6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FB7239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0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3112367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2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3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5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3"/>
  </w:num>
  <w:num w:numId="4">
    <w:abstractNumId w:val="2"/>
  </w:num>
  <w:num w:numId="5">
    <w:abstractNumId w:val="1"/>
  </w:num>
  <w:num w:numId="6">
    <w:abstractNumId w:val="11"/>
  </w:num>
  <w:num w:numId="7">
    <w:abstractNumId w:val="25"/>
  </w:num>
  <w:num w:numId="8">
    <w:abstractNumId w:val="17"/>
  </w:num>
  <w:num w:numId="9">
    <w:abstractNumId w:val="6"/>
  </w:num>
  <w:num w:numId="10">
    <w:abstractNumId w:val="20"/>
  </w:num>
  <w:num w:numId="11">
    <w:abstractNumId w:val="27"/>
  </w:num>
  <w:num w:numId="12">
    <w:abstractNumId w:val="8"/>
  </w:num>
  <w:num w:numId="13">
    <w:abstractNumId w:val="13"/>
  </w:num>
  <w:num w:numId="14">
    <w:abstractNumId w:val="18"/>
  </w:num>
  <w:num w:numId="15">
    <w:abstractNumId w:val="24"/>
  </w:num>
  <w:num w:numId="16">
    <w:abstractNumId w:val="22"/>
  </w:num>
  <w:num w:numId="17">
    <w:abstractNumId w:val="15"/>
  </w:num>
  <w:num w:numId="18">
    <w:abstractNumId w:val="4"/>
  </w:num>
  <w:num w:numId="19">
    <w:abstractNumId w:val="0"/>
  </w:num>
  <w:num w:numId="20">
    <w:abstractNumId w:val="7"/>
  </w:num>
  <w:num w:numId="21">
    <w:abstractNumId w:val="5"/>
  </w:num>
  <w:num w:numId="22">
    <w:abstractNumId w:val="12"/>
  </w:num>
  <w:num w:numId="23">
    <w:abstractNumId w:val="9"/>
  </w:num>
  <w:num w:numId="24">
    <w:abstractNumId w:val="14"/>
  </w:num>
  <w:num w:numId="25">
    <w:abstractNumId w:val="8"/>
  </w:num>
  <w:num w:numId="26">
    <w:abstractNumId w:val="16"/>
  </w:num>
  <w:num w:numId="27">
    <w:abstractNumId w:val="19"/>
  </w:num>
  <w:num w:numId="28">
    <w:abstractNumId w:val="10"/>
  </w:num>
  <w:num w:numId="2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E51"/>
    <w:rsid w:val="00003FCF"/>
    <w:rsid w:val="00004063"/>
    <w:rsid w:val="000048BB"/>
    <w:rsid w:val="0000523F"/>
    <w:rsid w:val="00005575"/>
    <w:rsid w:val="00005635"/>
    <w:rsid w:val="00006019"/>
    <w:rsid w:val="0000613E"/>
    <w:rsid w:val="00006401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BCE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B7"/>
    <w:rsid w:val="000240E4"/>
    <w:rsid w:val="00024530"/>
    <w:rsid w:val="000245B5"/>
    <w:rsid w:val="0002482E"/>
    <w:rsid w:val="00024A88"/>
    <w:rsid w:val="00024ECC"/>
    <w:rsid w:val="00025434"/>
    <w:rsid w:val="00025A01"/>
    <w:rsid w:val="00025D83"/>
    <w:rsid w:val="00025E6A"/>
    <w:rsid w:val="00026083"/>
    <w:rsid w:val="000260B9"/>
    <w:rsid w:val="00026186"/>
    <w:rsid w:val="00026BA4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4B66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A6D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0F4B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98F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24C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8BA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9F4"/>
    <w:rsid w:val="000D7F74"/>
    <w:rsid w:val="000E050E"/>
    <w:rsid w:val="000E0E28"/>
    <w:rsid w:val="000E15A2"/>
    <w:rsid w:val="000E20EE"/>
    <w:rsid w:val="000E2527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892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2D8"/>
    <w:rsid w:val="0013765D"/>
    <w:rsid w:val="00137988"/>
    <w:rsid w:val="00137E5F"/>
    <w:rsid w:val="00137FE3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03D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50DB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9FA"/>
    <w:rsid w:val="00192D61"/>
    <w:rsid w:val="0019342E"/>
    <w:rsid w:val="00193FAF"/>
    <w:rsid w:val="00194025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AE6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7D5"/>
    <w:rsid w:val="001D1EAA"/>
    <w:rsid w:val="001D2856"/>
    <w:rsid w:val="001D2F8D"/>
    <w:rsid w:val="001D3E21"/>
    <w:rsid w:val="001D41FE"/>
    <w:rsid w:val="001D4630"/>
    <w:rsid w:val="001D5C77"/>
    <w:rsid w:val="001D6A30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5EF3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1F87"/>
    <w:rsid w:val="00212F1A"/>
    <w:rsid w:val="00213F2B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2E8E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6980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3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0FA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623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C13"/>
    <w:rsid w:val="00295D94"/>
    <w:rsid w:val="00295F8C"/>
    <w:rsid w:val="00297BF2"/>
    <w:rsid w:val="002A011F"/>
    <w:rsid w:val="002A0272"/>
    <w:rsid w:val="002A03B3"/>
    <w:rsid w:val="002A0B43"/>
    <w:rsid w:val="002A0BF1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0A30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1D6"/>
    <w:rsid w:val="00311372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AF2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57F75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7F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3A5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897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1AD1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167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02E8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079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A79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6CD"/>
    <w:rsid w:val="00472B23"/>
    <w:rsid w:val="00472C67"/>
    <w:rsid w:val="004736C6"/>
    <w:rsid w:val="00473EF9"/>
    <w:rsid w:val="00474694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415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83A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AA3"/>
    <w:rsid w:val="00552F75"/>
    <w:rsid w:val="00553E3E"/>
    <w:rsid w:val="005546C7"/>
    <w:rsid w:val="00554B79"/>
    <w:rsid w:val="005552E0"/>
    <w:rsid w:val="005554DB"/>
    <w:rsid w:val="00555F79"/>
    <w:rsid w:val="005562A3"/>
    <w:rsid w:val="00556C27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848"/>
    <w:rsid w:val="00583FC8"/>
    <w:rsid w:val="00585709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131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1057"/>
    <w:rsid w:val="005D14C1"/>
    <w:rsid w:val="005D299A"/>
    <w:rsid w:val="005D2A4D"/>
    <w:rsid w:val="005D355C"/>
    <w:rsid w:val="005D357B"/>
    <w:rsid w:val="005D38FB"/>
    <w:rsid w:val="005D3B00"/>
    <w:rsid w:val="005D3E5F"/>
    <w:rsid w:val="005D4769"/>
    <w:rsid w:val="005D4A7D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42F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D0A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5A38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17BD2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26C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861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75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D30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0EBB"/>
    <w:rsid w:val="00671481"/>
    <w:rsid w:val="006717F4"/>
    <w:rsid w:val="006718B3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30F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7F15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97F4C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A78F8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1D4E"/>
    <w:rsid w:val="006D2F6C"/>
    <w:rsid w:val="006D32A5"/>
    <w:rsid w:val="006D3359"/>
    <w:rsid w:val="006D3DC6"/>
    <w:rsid w:val="006D4460"/>
    <w:rsid w:val="006D4659"/>
    <w:rsid w:val="006D5241"/>
    <w:rsid w:val="006D5677"/>
    <w:rsid w:val="006D56F7"/>
    <w:rsid w:val="006D6AB5"/>
    <w:rsid w:val="006D7340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1EA2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0D19"/>
    <w:rsid w:val="00731437"/>
    <w:rsid w:val="00731640"/>
    <w:rsid w:val="00731936"/>
    <w:rsid w:val="0073216F"/>
    <w:rsid w:val="00732FB0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82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20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1D2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22"/>
    <w:rsid w:val="007D6BB2"/>
    <w:rsid w:val="007D6FAB"/>
    <w:rsid w:val="007D742F"/>
    <w:rsid w:val="007D785D"/>
    <w:rsid w:val="007D7969"/>
    <w:rsid w:val="007E23AA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1EBD"/>
    <w:rsid w:val="00802191"/>
    <w:rsid w:val="008022C2"/>
    <w:rsid w:val="008026DF"/>
    <w:rsid w:val="008029E6"/>
    <w:rsid w:val="00803395"/>
    <w:rsid w:val="0080385D"/>
    <w:rsid w:val="008038CC"/>
    <w:rsid w:val="008042B8"/>
    <w:rsid w:val="00805AAB"/>
    <w:rsid w:val="00805FC6"/>
    <w:rsid w:val="00806622"/>
    <w:rsid w:val="008077E1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BB0"/>
    <w:rsid w:val="00837CF6"/>
    <w:rsid w:val="00837CF9"/>
    <w:rsid w:val="00837EEB"/>
    <w:rsid w:val="00837F0E"/>
    <w:rsid w:val="00840335"/>
    <w:rsid w:val="0084277A"/>
    <w:rsid w:val="00842B64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807"/>
    <w:rsid w:val="00855A38"/>
    <w:rsid w:val="00856179"/>
    <w:rsid w:val="0085651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C23"/>
    <w:rsid w:val="00873D2B"/>
    <w:rsid w:val="00874607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67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551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ACE"/>
    <w:rsid w:val="00894F8C"/>
    <w:rsid w:val="008961EB"/>
    <w:rsid w:val="0089673D"/>
    <w:rsid w:val="00896C54"/>
    <w:rsid w:val="00896CB2"/>
    <w:rsid w:val="008A355A"/>
    <w:rsid w:val="008A368D"/>
    <w:rsid w:val="008A377A"/>
    <w:rsid w:val="008A3A8C"/>
    <w:rsid w:val="008A3DA6"/>
    <w:rsid w:val="008A584E"/>
    <w:rsid w:val="008A5E4E"/>
    <w:rsid w:val="008A60CC"/>
    <w:rsid w:val="008A6500"/>
    <w:rsid w:val="008A6B5D"/>
    <w:rsid w:val="008A7402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3F6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795"/>
    <w:rsid w:val="008D4C98"/>
    <w:rsid w:val="008D4DC3"/>
    <w:rsid w:val="008D511A"/>
    <w:rsid w:val="008D54BC"/>
    <w:rsid w:val="008D5580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7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8A9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AC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24E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36A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77C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EFD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391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667C"/>
    <w:rsid w:val="009F6D5D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AEB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BB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314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19A"/>
    <w:rsid w:val="00A77B5B"/>
    <w:rsid w:val="00A77B6D"/>
    <w:rsid w:val="00A77CF3"/>
    <w:rsid w:val="00A802BF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376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A73DA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1CE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8C3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570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0AA"/>
    <w:rsid w:val="00AF6104"/>
    <w:rsid w:val="00AF7458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6BDE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46E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3F5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543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BA8"/>
    <w:rsid w:val="00C10CD8"/>
    <w:rsid w:val="00C11121"/>
    <w:rsid w:val="00C11328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2F4"/>
    <w:rsid w:val="00C173B4"/>
    <w:rsid w:val="00C17D9F"/>
    <w:rsid w:val="00C20119"/>
    <w:rsid w:val="00C20182"/>
    <w:rsid w:val="00C20CA2"/>
    <w:rsid w:val="00C20F4E"/>
    <w:rsid w:val="00C2131F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1ED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065"/>
    <w:rsid w:val="00C40594"/>
    <w:rsid w:val="00C406B6"/>
    <w:rsid w:val="00C4140F"/>
    <w:rsid w:val="00C421ED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4"/>
    <w:rsid w:val="00C64816"/>
    <w:rsid w:val="00C664EB"/>
    <w:rsid w:val="00C66D24"/>
    <w:rsid w:val="00C66EB3"/>
    <w:rsid w:val="00C67162"/>
    <w:rsid w:val="00C67B5D"/>
    <w:rsid w:val="00C7024A"/>
    <w:rsid w:val="00C70264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3E8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20B"/>
    <w:rsid w:val="00C82647"/>
    <w:rsid w:val="00C8485A"/>
    <w:rsid w:val="00C84B6B"/>
    <w:rsid w:val="00C84BF1"/>
    <w:rsid w:val="00C84DC4"/>
    <w:rsid w:val="00C860CA"/>
    <w:rsid w:val="00C8647B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6FB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34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0A3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3FFD"/>
    <w:rsid w:val="00CB4201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3A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C13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A21"/>
    <w:rsid w:val="00D35FAE"/>
    <w:rsid w:val="00D36A1C"/>
    <w:rsid w:val="00D3716A"/>
    <w:rsid w:val="00D373B6"/>
    <w:rsid w:val="00D37400"/>
    <w:rsid w:val="00D376FD"/>
    <w:rsid w:val="00D3791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361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0F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6D1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822"/>
    <w:rsid w:val="00DA3C44"/>
    <w:rsid w:val="00DA6C7F"/>
    <w:rsid w:val="00DA6D4C"/>
    <w:rsid w:val="00DA7113"/>
    <w:rsid w:val="00DA7653"/>
    <w:rsid w:val="00DA78AB"/>
    <w:rsid w:val="00DB02AA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BCA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5DC6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6FDC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0868"/>
    <w:rsid w:val="00DF0F15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16E"/>
    <w:rsid w:val="00DF73D4"/>
    <w:rsid w:val="00DF7656"/>
    <w:rsid w:val="00DF7A2F"/>
    <w:rsid w:val="00E00525"/>
    <w:rsid w:val="00E0095F"/>
    <w:rsid w:val="00E00D57"/>
    <w:rsid w:val="00E00E50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2E3F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0B4F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126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1F47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5B5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32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84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B7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07FE7"/>
    <w:rsid w:val="00F103D1"/>
    <w:rsid w:val="00F10561"/>
    <w:rsid w:val="00F11508"/>
    <w:rsid w:val="00F116FF"/>
    <w:rsid w:val="00F118B2"/>
    <w:rsid w:val="00F12248"/>
    <w:rsid w:val="00F124D9"/>
    <w:rsid w:val="00F12B1B"/>
    <w:rsid w:val="00F12BDF"/>
    <w:rsid w:val="00F12E0D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4A6"/>
    <w:rsid w:val="00F52A7B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2D1"/>
    <w:rsid w:val="00F74D23"/>
    <w:rsid w:val="00F74D3A"/>
    <w:rsid w:val="00F74E9E"/>
    <w:rsid w:val="00F752E6"/>
    <w:rsid w:val="00F7554C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BDA"/>
    <w:rsid w:val="00FD2C05"/>
    <w:rsid w:val="00FD2D2F"/>
    <w:rsid w:val="00FD2EC2"/>
    <w:rsid w:val="00FD2EF1"/>
    <w:rsid w:val="00FD3784"/>
    <w:rsid w:val="00FD3F76"/>
    <w:rsid w:val="00FD4627"/>
    <w:rsid w:val="00FD51FD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5FF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6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8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3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94673-EA8A-0F4B-8F2C-4A7C37B66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1042</TotalTime>
  <Pages>3</Pages>
  <Words>811</Words>
  <Characters>4623</Characters>
  <Application>Microsoft Macintosh Word</Application>
  <DocSecurity>0</DocSecurity>
  <Lines>38</Lines>
  <Paragraphs>10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5424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27</cp:revision>
  <cp:lastPrinted>2010-03-26T07:51:00Z</cp:lastPrinted>
  <dcterms:created xsi:type="dcterms:W3CDTF">2016-01-13T03:35:00Z</dcterms:created>
  <dcterms:modified xsi:type="dcterms:W3CDTF">2016-04-01T07:27:00Z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